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AE" w:rsidRDefault="008F34AE">
      <w:pPr>
        <w:rPr>
          <w:sz w:val="24"/>
          <w:szCs w:val="24"/>
          <w:lang w:val="mk-MK"/>
        </w:rPr>
      </w:pPr>
    </w:p>
    <w:p w:rsidR="00AB38B4" w:rsidRPr="0078578C" w:rsidRDefault="00753D69" w:rsidP="0078578C">
      <w:pPr>
        <w:ind w:firstLine="720"/>
        <w:jc w:val="both"/>
        <w:rPr>
          <w:bCs/>
          <w:color w:val="000000" w:themeColor="text1"/>
          <w:sz w:val="24"/>
          <w:szCs w:val="24"/>
          <w:lang w:val="mk-MK"/>
        </w:rPr>
      </w:pPr>
      <w:r w:rsidRPr="0078578C">
        <w:rPr>
          <w:bCs/>
          <w:color w:val="000000" w:themeColor="text1"/>
          <w:sz w:val="24"/>
          <w:szCs w:val="24"/>
          <w:lang w:val="mk-MK"/>
        </w:rPr>
        <w:t>Врз основа на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 xml:space="preserve"> член </w:t>
      </w:r>
      <w:r w:rsidR="00196BFB">
        <w:rPr>
          <w:bCs/>
          <w:color w:val="000000" w:themeColor="text1"/>
          <w:sz w:val="24"/>
          <w:szCs w:val="24"/>
          <w:lang w:val="mk-MK"/>
        </w:rPr>
        <w:t>18-е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 xml:space="preserve"> од Статутот на Општина </w:t>
      </w:r>
      <w:r w:rsidR="00196BFB">
        <w:rPr>
          <w:bCs/>
          <w:color w:val="000000" w:themeColor="text1"/>
          <w:sz w:val="24"/>
          <w:szCs w:val="24"/>
          <w:lang w:val="mk-MK"/>
        </w:rPr>
        <w:t>Зрновци</w:t>
      </w:r>
      <w:r w:rsidR="00826687" w:rsidRPr="0078578C">
        <w:rPr>
          <w:bCs/>
          <w:color w:val="000000" w:themeColor="text1"/>
          <w:sz w:val="24"/>
          <w:szCs w:val="24"/>
          <w:lang w:val="mk-MK"/>
        </w:rPr>
        <w:t xml:space="preserve"> („Службен гласник на Општина </w:t>
      </w:r>
      <w:r w:rsidR="004E6384">
        <w:rPr>
          <w:bCs/>
          <w:color w:val="000000" w:themeColor="text1"/>
          <w:sz w:val="24"/>
          <w:szCs w:val="24"/>
          <w:lang w:val="mk-MK"/>
        </w:rPr>
        <w:t>Зрновци</w:t>
      </w:r>
      <w:r w:rsidR="00826687" w:rsidRPr="0078578C">
        <w:rPr>
          <w:bCs/>
          <w:color w:val="000000" w:themeColor="text1"/>
          <w:sz w:val="24"/>
          <w:szCs w:val="24"/>
          <w:lang w:val="mk-MK"/>
        </w:rPr>
        <w:t xml:space="preserve"> бр.</w:t>
      </w:r>
      <w:r w:rsidR="004E6384">
        <w:rPr>
          <w:bCs/>
          <w:color w:val="000000" w:themeColor="text1"/>
          <w:sz w:val="24"/>
          <w:szCs w:val="24"/>
          <w:lang w:val="mk-MK"/>
        </w:rPr>
        <w:t>21/2021</w:t>
      </w:r>
      <w:r w:rsidR="00826687" w:rsidRPr="0078578C">
        <w:rPr>
          <w:bCs/>
          <w:color w:val="000000" w:themeColor="text1"/>
          <w:sz w:val="24"/>
          <w:szCs w:val="24"/>
          <w:lang w:val="mk-MK"/>
        </w:rPr>
        <w:t>)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>,</w:t>
      </w:r>
      <w:r w:rsidRPr="0078578C">
        <w:rPr>
          <w:bCs/>
          <w:color w:val="000000" w:themeColor="text1"/>
          <w:sz w:val="24"/>
          <w:szCs w:val="24"/>
          <w:lang w:val="mk-MK"/>
        </w:rPr>
        <w:t xml:space="preserve"> член 3 став 3 од Законот за младинско учество и младински политики („Службен веник на РСМ“ бр.10/2020) и 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 xml:space="preserve">Прирачникот за локални младински совети, </w:t>
      </w:r>
      <w:r w:rsidRPr="0078578C">
        <w:rPr>
          <w:bCs/>
          <w:color w:val="000000" w:themeColor="text1"/>
          <w:sz w:val="24"/>
          <w:szCs w:val="24"/>
          <w:lang w:val="mk-MK"/>
        </w:rPr>
        <w:t xml:space="preserve">Локалниот младински совет на Општина </w:t>
      </w:r>
      <w:r w:rsidR="004E6384">
        <w:rPr>
          <w:bCs/>
          <w:color w:val="000000" w:themeColor="text1"/>
          <w:sz w:val="24"/>
          <w:szCs w:val="24"/>
          <w:lang w:val="mk-MK"/>
        </w:rPr>
        <w:t>Зрновци</w:t>
      </w:r>
      <w:r w:rsidRPr="0078578C">
        <w:rPr>
          <w:bCs/>
          <w:color w:val="000000" w:themeColor="text1"/>
          <w:sz w:val="24"/>
          <w:szCs w:val="24"/>
          <w:lang w:val="mk-MK"/>
        </w:rPr>
        <w:t xml:space="preserve"> ја предлага следната</w:t>
      </w:r>
    </w:p>
    <w:p w:rsidR="00753D69" w:rsidRPr="008F34AE" w:rsidRDefault="00753D69" w:rsidP="00FC51F2">
      <w:pPr>
        <w:jc w:val="both"/>
        <w:rPr>
          <w:sz w:val="24"/>
          <w:szCs w:val="24"/>
          <w:lang w:val="mk-MK"/>
        </w:rPr>
      </w:pPr>
    </w:p>
    <w:p w:rsidR="00753D69" w:rsidRPr="008F34AE" w:rsidRDefault="00982F6B" w:rsidP="00753D69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Годишна </w:t>
      </w:r>
      <w:r w:rsidR="00753D69" w:rsidRPr="008F34AE">
        <w:rPr>
          <w:b/>
          <w:sz w:val="24"/>
          <w:szCs w:val="24"/>
          <w:lang w:val="mk-MK"/>
        </w:rPr>
        <w:t xml:space="preserve">Програма </w:t>
      </w:r>
      <w:r>
        <w:rPr>
          <w:b/>
          <w:sz w:val="24"/>
          <w:szCs w:val="24"/>
          <w:lang w:val="mk-MK"/>
        </w:rPr>
        <w:t>за работа на Локалниот младински совет</w:t>
      </w:r>
    </w:p>
    <w:p w:rsidR="00753D69" w:rsidRPr="008F34AE" w:rsidRDefault="00753D69" w:rsidP="00753D69">
      <w:pPr>
        <w:jc w:val="center"/>
        <w:rPr>
          <w:b/>
          <w:sz w:val="24"/>
          <w:szCs w:val="24"/>
          <w:lang w:val="mk-MK"/>
        </w:rPr>
      </w:pPr>
      <w:r w:rsidRPr="008F34AE">
        <w:rPr>
          <w:b/>
          <w:sz w:val="24"/>
          <w:szCs w:val="24"/>
          <w:lang w:val="mk-MK"/>
        </w:rPr>
        <w:t xml:space="preserve">на Општина </w:t>
      </w:r>
      <w:r w:rsidR="004E6384">
        <w:rPr>
          <w:b/>
          <w:sz w:val="24"/>
          <w:szCs w:val="24"/>
          <w:lang w:val="mk-MK"/>
        </w:rPr>
        <w:t>Зрновци за 2023 година</w:t>
      </w:r>
    </w:p>
    <w:p w:rsidR="00753D69" w:rsidRPr="008F34AE" w:rsidRDefault="00753D69" w:rsidP="00FC51F2">
      <w:pPr>
        <w:jc w:val="both"/>
        <w:rPr>
          <w:sz w:val="24"/>
          <w:szCs w:val="24"/>
          <w:lang w:val="mk-MK"/>
        </w:rPr>
      </w:pPr>
      <w:r w:rsidRPr="008F34AE">
        <w:rPr>
          <w:sz w:val="24"/>
          <w:szCs w:val="24"/>
          <w:lang w:val="mk-MK"/>
        </w:rPr>
        <w:t xml:space="preserve">Младите се иницијатори и носители на општествените промени, како во државата така и на локално </w:t>
      </w:r>
      <w:r w:rsidR="004E6384">
        <w:rPr>
          <w:sz w:val="24"/>
          <w:szCs w:val="24"/>
          <w:lang w:val="mk-MK"/>
        </w:rPr>
        <w:t>ниво во општина Зрновци</w:t>
      </w:r>
      <w:r w:rsidRPr="008F34AE">
        <w:rPr>
          <w:sz w:val="24"/>
          <w:szCs w:val="24"/>
          <w:lang w:val="mk-MK"/>
        </w:rPr>
        <w:t>. Младите се извор на иде</w:t>
      </w:r>
      <w:r w:rsidR="004E6384">
        <w:rPr>
          <w:sz w:val="24"/>
          <w:szCs w:val="24"/>
          <w:lang w:val="mk-MK"/>
        </w:rPr>
        <w:t>и</w:t>
      </w:r>
      <w:r w:rsidRPr="008F34AE">
        <w:rPr>
          <w:sz w:val="24"/>
          <w:szCs w:val="24"/>
          <w:lang w:val="mk-MK"/>
        </w:rPr>
        <w:t xml:space="preserve"> и иновации, потенцијал кој треба да се искористи и насочи кон социјален, економски, културен и еколошки  развој на општината. Програмата на Локалниот младински совет има за цел да изгради партнерство помеѓу институциите, граѓанските здруженија и невладини организации, градоначалникот и Советот на Општина </w:t>
      </w:r>
      <w:r w:rsidR="004E6384">
        <w:rPr>
          <w:sz w:val="24"/>
          <w:szCs w:val="24"/>
          <w:lang w:val="mk-MK"/>
        </w:rPr>
        <w:t>Зрновци</w:t>
      </w:r>
      <w:r w:rsidRPr="008F34AE">
        <w:rPr>
          <w:sz w:val="24"/>
          <w:szCs w:val="24"/>
          <w:lang w:val="mk-MK"/>
        </w:rPr>
        <w:t xml:space="preserve">, и пред се младите лица од </w:t>
      </w:r>
      <w:r w:rsidR="004E6384">
        <w:rPr>
          <w:sz w:val="24"/>
          <w:szCs w:val="24"/>
          <w:lang w:val="mk-MK"/>
        </w:rPr>
        <w:t>општина Зрновци</w:t>
      </w:r>
      <w:r w:rsidRPr="008F34AE">
        <w:rPr>
          <w:sz w:val="24"/>
          <w:szCs w:val="24"/>
          <w:lang w:val="mk-MK"/>
        </w:rPr>
        <w:t xml:space="preserve"> за поголема инклузивност, социјален дијалог и интегрираност на младите во носењето на идните политики за младите во </w:t>
      </w:r>
      <w:r w:rsidR="004E6384">
        <w:rPr>
          <w:sz w:val="24"/>
          <w:szCs w:val="24"/>
          <w:lang w:val="mk-MK"/>
        </w:rPr>
        <w:t>општината</w:t>
      </w:r>
      <w:r w:rsidRPr="008F34AE">
        <w:rPr>
          <w:sz w:val="24"/>
          <w:szCs w:val="24"/>
          <w:lang w:val="mk-MK"/>
        </w:rPr>
        <w:t>.</w:t>
      </w:r>
    </w:p>
    <w:p w:rsidR="00753D69" w:rsidRPr="008F34AE" w:rsidRDefault="00753D69" w:rsidP="00FC51F2">
      <w:pPr>
        <w:jc w:val="both"/>
        <w:rPr>
          <w:sz w:val="24"/>
          <w:szCs w:val="24"/>
          <w:lang w:val="mk-MK"/>
        </w:rPr>
      </w:pPr>
      <w:r w:rsidRPr="008F34AE">
        <w:rPr>
          <w:sz w:val="24"/>
          <w:szCs w:val="24"/>
          <w:lang w:val="mk-MK"/>
        </w:rPr>
        <w:t>Според Законот за младинско учество и младински политики терминот млади се однесува на сите лица на возраст од 15 до 29 години, а терминот „младинско учество“ претставува процес кој овозможува на младите учество и заедничко носење на одлуки за политиките и програмите кои директно или индиректно го обликуват животот на младите лица на национално или локално ниво.</w:t>
      </w:r>
    </w:p>
    <w:p w:rsidR="00753D69" w:rsidRDefault="00753D69" w:rsidP="00FC51F2">
      <w:pPr>
        <w:jc w:val="both"/>
        <w:rPr>
          <w:sz w:val="24"/>
          <w:szCs w:val="24"/>
          <w:lang w:val="mk-MK"/>
        </w:rPr>
      </w:pPr>
      <w:r w:rsidRPr="008F34AE">
        <w:rPr>
          <w:sz w:val="24"/>
          <w:szCs w:val="24"/>
          <w:lang w:val="mk-MK"/>
        </w:rPr>
        <w:t xml:space="preserve">Годишната програма е во насока на остварување на одредени тематски области дефинирани во Националната стратегија за млади на Република Северна Македонија 2016-2025, цели дефинирани на </w:t>
      </w:r>
      <w:r w:rsidR="00980416">
        <w:rPr>
          <w:sz w:val="24"/>
          <w:szCs w:val="24"/>
          <w:lang w:val="mk-MK"/>
        </w:rPr>
        <w:t xml:space="preserve">седница на ЛМС Зрновци за </w:t>
      </w:r>
      <w:r w:rsidRPr="008F34AE">
        <w:rPr>
          <w:sz w:val="24"/>
          <w:szCs w:val="24"/>
          <w:lang w:val="mk-MK"/>
        </w:rPr>
        <w:t xml:space="preserve"> при</w:t>
      </w:r>
      <w:r w:rsidR="00980416">
        <w:rPr>
          <w:sz w:val="24"/>
          <w:szCs w:val="24"/>
          <w:lang w:val="mk-MK"/>
        </w:rPr>
        <w:t>ор</w:t>
      </w:r>
      <w:r w:rsidRPr="008F34AE">
        <w:rPr>
          <w:sz w:val="24"/>
          <w:szCs w:val="24"/>
          <w:lang w:val="mk-MK"/>
        </w:rPr>
        <w:t xml:space="preserve">итетите на младите во </w:t>
      </w:r>
      <w:r w:rsidR="00980416">
        <w:rPr>
          <w:sz w:val="24"/>
          <w:szCs w:val="24"/>
          <w:lang w:val="mk-MK"/>
        </w:rPr>
        <w:t>општина Зрновци</w:t>
      </w:r>
      <w:r w:rsidRPr="008F34AE">
        <w:rPr>
          <w:sz w:val="24"/>
          <w:szCs w:val="24"/>
          <w:lang w:val="mk-MK"/>
        </w:rPr>
        <w:t>, прилагодени на локално ниво</w:t>
      </w:r>
      <w:r w:rsidR="00980416">
        <w:rPr>
          <w:sz w:val="24"/>
          <w:szCs w:val="24"/>
          <w:lang w:val="mk-MK"/>
        </w:rPr>
        <w:t>.</w:t>
      </w:r>
    </w:p>
    <w:p w:rsidR="00980416" w:rsidRDefault="00980416" w:rsidP="00FC51F2">
      <w:pPr>
        <w:jc w:val="both"/>
        <w:rPr>
          <w:sz w:val="24"/>
          <w:szCs w:val="24"/>
          <w:lang w:val="mk-MK"/>
        </w:rPr>
      </w:pPr>
    </w:p>
    <w:p w:rsidR="008F34AE" w:rsidRDefault="008F34AE" w:rsidP="00753D69">
      <w:pPr>
        <w:rPr>
          <w:sz w:val="24"/>
          <w:szCs w:val="24"/>
          <w:lang w:val="mk-MK"/>
        </w:rPr>
      </w:pPr>
    </w:p>
    <w:p w:rsidR="008F34AE" w:rsidRDefault="008F34AE" w:rsidP="00753D69">
      <w:pPr>
        <w:rPr>
          <w:sz w:val="24"/>
          <w:szCs w:val="24"/>
          <w:lang w:val="mk-MK"/>
        </w:rPr>
      </w:pPr>
    </w:p>
    <w:p w:rsidR="008F34AE" w:rsidRDefault="008F34AE" w:rsidP="00753D69">
      <w:pPr>
        <w:rPr>
          <w:sz w:val="24"/>
          <w:szCs w:val="24"/>
          <w:lang w:val="mk-MK"/>
        </w:rPr>
      </w:pPr>
    </w:p>
    <w:p w:rsidR="008F34AE" w:rsidRDefault="008F34AE" w:rsidP="00753D69">
      <w:pPr>
        <w:rPr>
          <w:sz w:val="24"/>
          <w:szCs w:val="24"/>
          <w:lang w:val="mk-MK"/>
        </w:rPr>
      </w:pPr>
    </w:p>
    <w:p w:rsidR="008F34AE" w:rsidRPr="004F70ED" w:rsidRDefault="008F34AE" w:rsidP="00753D69">
      <w:pPr>
        <w:rPr>
          <w:sz w:val="24"/>
          <w:szCs w:val="24"/>
          <w:lang w:val="mk-MK"/>
        </w:rPr>
      </w:pPr>
      <w:r w:rsidRPr="004F70ED">
        <w:rPr>
          <w:sz w:val="24"/>
          <w:szCs w:val="24"/>
          <w:lang w:val="mk-MK"/>
        </w:rPr>
        <w:lastRenderedPageBreak/>
        <w:t>Тематски области на Годишната програма за работа на Локалниот младински совет</w:t>
      </w:r>
    </w:p>
    <w:p w:rsidR="008F34AE" w:rsidRPr="004F70ED" w:rsidRDefault="008F34AE" w:rsidP="00753D69">
      <w:pPr>
        <w:rPr>
          <w:sz w:val="24"/>
          <w:szCs w:val="24"/>
          <w:lang w:val="mk-MK"/>
        </w:rPr>
      </w:pPr>
    </w:p>
    <w:p w:rsidR="008F34AE" w:rsidRPr="001275BE" w:rsidRDefault="008F34AE" w:rsidP="008F34AE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mk-MK"/>
        </w:rPr>
      </w:pPr>
      <w:r w:rsidRPr="001275BE">
        <w:rPr>
          <w:b/>
          <w:i/>
          <w:sz w:val="24"/>
          <w:szCs w:val="24"/>
          <w:lang w:val="mk-MK"/>
        </w:rPr>
        <w:t xml:space="preserve">Младинско учество </w:t>
      </w:r>
      <w:r w:rsidR="00055A0C" w:rsidRPr="001275BE">
        <w:rPr>
          <w:b/>
          <w:i/>
          <w:sz w:val="24"/>
          <w:szCs w:val="24"/>
          <w:lang w:val="mk-MK"/>
        </w:rPr>
        <w:t>и едукција на млади</w:t>
      </w:r>
    </w:p>
    <w:p w:rsidR="008F34AE" w:rsidRPr="001275BE" w:rsidRDefault="008F34AE" w:rsidP="008F34AE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mk-MK"/>
        </w:rPr>
      </w:pPr>
      <w:r w:rsidRPr="001275BE">
        <w:rPr>
          <w:b/>
          <w:i/>
          <w:sz w:val="24"/>
          <w:szCs w:val="24"/>
          <w:lang w:val="mk-MK"/>
        </w:rPr>
        <w:t>Култура</w:t>
      </w:r>
    </w:p>
    <w:p w:rsidR="008F34AE" w:rsidRPr="001275BE" w:rsidRDefault="008F34AE" w:rsidP="008F34AE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mk-MK"/>
        </w:rPr>
      </w:pPr>
      <w:r w:rsidRPr="001275BE">
        <w:rPr>
          <w:b/>
          <w:i/>
          <w:sz w:val="24"/>
          <w:szCs w:val="24"/>
          <w:lang w:val="mk-MK"/>
        </w:rPr>
        <w:t>Спорт</w:t>
      </w:r>
    </w:p>
    <w:p w:rsidR="008F34AE" w:rsidRPr="001275BE" w:rsidRDefault="008F34AE" w:rsidP="008F34AE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mk-MK"/>
        </w:rPr>
      </w:pPr>
      <w:r w:rsidRPr="001275BE">
        <w:rPr>
          <w:b/>
          <w:i/>
          <w:sz w:val="24"/>
          <w:szCs w:val="24"/>
          <w:lang w:val="mk-MK"/>
        </w:rPr>
        <w:t xml:space="preserve">Екологија </w:t>
      </w:r>
    </w:p>
    <w:p w:rsidR="004F70ED" w:rsidRDefault="00C07C5F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</w:rPr>
        <w:t>Младинско учество</w:t>
      </w:r>
      <w:r w:rsidRPr="004F70ED">
        <w:rPr>
          <w:sz w:val="24"/>
          <w:szCs w:val="24"/>
          <w:lang w:val="mk-MK"/>
        </w:rPr>
        <w:t xml:space="preserve"> воспоставување на</w:t>
      </w:r>
      <w:r w:rsidRPr="004F70ED">
        <w:rPr>
          <w:sz w:val="24"/>
          <w:szCs w:val="24"/>
        </w:rPr>
        <w:t xml:space="preserve"> консултативен процес во донесување на одлуки </w:t>
      </w:r>
      <w:r w:rsidR="004F70ED" w:rsidRPr="004F70ED">
        <w:rPr>
          <w:sz w:val="24"/>
          <w:szCs w:val="24"/>
          <w:lang w:val="mk-MK"/>
        </w:rPr>
        <w:t>за</w:t>
      </w:r>
      <w:r w:rsidRPr="004F70ED">
        <w:rPr>
          <w:sz w:val="24"/>
          <w:szCs w:val="24"/>
        </w:rPr>
        <w:t xml:space="preserve"> младите </w:t>
      </w:r>
      <w:r w:rsidR="004F70ED" w:rsidRPr="004F70ED">
        <w:rPr>
          <w:sz w:val="24"/>
          <w:szCs w:val="24"/>
          <w:lang w:val="mk-MK"/>
        </w:rPr>
        <w:t xml:space="preserve">и </w:t>
      </w:r>
      <w:r w:rsidRPr="004F70ED">
        <w:rPr>
          <w:sz w:val="24"/>
          <w:szCs w:val="24"/>
        </w:rPr>
        <w:t>активно учествуваат во општествените процеси кои</w:t>
      </w:r>
      <w:r w:rsidR="00DF7B54">
        <w:rPr>
          <w:sz w:val="24"/>
          <w:szCs w:val="24"/>
          <w:lang w:val="mk-MK"/>
        </w:rPr>
        <w:t xml:space="preserve"> </w:t>
      </w:r>
      <w:r w:rsidR="004F70ED" w:rsidRPr="004F70ED">
        <w:rPr>
          <w:sz w:val="24"/>
          <w:szCs w:val="24"/>
        </w:rPr>
        <w:t>се од нив</w:t>
      </w:r>
      <w:r w:rsidR="00DF7B54">
        <w:rPr>
          <w:sz w:val="24"/>
          <w:szCs w:val="24"/>
          <w:lang w:val="mk-MK"/>
        </w:rPr>
        <w:t>ен</w:t>
      </w:r>
      <w:r w:rsidR="004F70ED" w:rsidRPr="004F70ED">
        <w:rPr>
          <w:sz w:val="24"/>
          <w:szCs w:val="24"/>
        </w:rPr>
        <w:t xml:space="preserve"> интерес</w:t>
      </w:r>
      <w:r w:rsidR="004F70ED" w:rsidRPr="004F70ED">
        <w:rPr>
          <w:sz w:val="24"/>
          <w:szCs w:val="24"/>
          <w:lang w:val="mk-MK"/>
        </w:rPr>
        <w:t>. Младинското учество треба да биде клучен механизам кој ќе води до подобрување на квалитетот на животот на младите во општината, преку еднаква вклученост на жените и мажите и етничките заедници кои живеат во општината во креирањето, донесувањето и реализацијата на политиките кои се од интерес на младите.</w:t>
      </w:r>
    </w:p>
    <w:p w:rsidR="004F70ED" w:rsidRDefault="004F70ED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  <w:lang w:val="mk-MK"/>
        </w:rPr>
        <w:t>Едукација на младите</w:t>
      </w:r>
      <w:r w:rsidR="00937572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преку вклучување на младите лица од општината во работилници и семинари за едукација на младото население во области кои ќе бидат од нивна корист и општо добро на заедницата.</w:t>
      </w:r>
    </w:p>
    <w:p w:rsidR="004F70ED" w:rsidRDefault="004F70ED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  <w:lang w:val="mk-MK"/>
        </w:rPr>
        <w:t>Култура</w:t>
      </w:r>
      <w:r>
        <w:rPr>
          <w:b/>
          <w:sz w:val="24"/>
          <w:szCs w:val="24"/>
          <w:lang w:val="mk-MK"/>
        </w:rPr>
        <w:t xml:space="preserve">та </w:t>
      </w:r>
      <w:r>
        <w:rPr>
          <w:sz w:val="24"/>
          <w:szCs w:val="24"/>
          <w:lang w:val="mk-MK"/>
        </w:rPr>
        <w:t>е фактор кој го поттикнува социјалниот развој кај младите, ја зголемува општествената поврзаност и ја профилира сликата на една општина. На културен план младите можат да придонесат во повеќе области вклучувајки музика, театар, уметност, фестивали и поддршка во културни настани во општината. Тоа подразбира волонтерство во организацијата, планирање и реализирање на настани, поддршка на локална група на млади и индивидуалци кои делуваат во областа на културата.</w:t>
      </w:r>
    </w:p>
    <w:p w:rsidR="00781840" w:rsidRPr="00781840" w:rsidRDefault="00781840" w:rsidP="00FC51F2">
      <w:pPr>
        <w:jc w:val="both"/>
        <w:rPr>
          <w:sz w:val="24"/>
          <w:szCs w:val="24"/>
          <w:lang w:val="mk-MK"/>
        </w:rPr>
      </w:pPr>
      <w:r w:rsidRPr="00781840">
        <w:rPr>
          <w:b/>
          <w:sz w:val="24"/>
          <w:szCs w:val="24"/>
          <w:lang w:val="mk-MK"/>
        </w:rPr>
        <w:t>Екологија</w:t>
      </w:r>
      <w:r w:rsidR="00C06791"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претставува основа за здрав живот и здрава животна средина. Во годишната програма за работа акцент ќе се стави на организирање на акции за пошумување и расчистување на околината од смет. Воедно и вклученост на младите во општината во едукации за значењето на екологијата и здравата животна средина и поддршка во реализација на проекти од екологијата на еколошки граѓански здруженија и организации.</w:t>
      </w:r>
    </w:p>
    <w:p w:rsidR="004F70ED" w:rsidRDefault="004F70ED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  <w:lang w:val="mk-MK"/>
        </w:rPr>
        <w:t>Спорт</w:t>
      </w:r>
      <w:r w:rsidR="00C06791"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во оваа област се дефинира повремено организирање и учество во спортски активности наменети за младите и повозрасното население заради промоција на здрав живот, подобрување на физичката и менталната благосостојба на младите и </w:t>
      </w:r>
      <w:r w:rsidR="00781840">
        <w:rPr>
          <w:sz w:val="24"/>
          <w:szCs w:val="24"/>
          <w:lang w:val="mk-MK"/>
        </w:rPr>
        <w:t>насочување кон здрав начин на живот.</w:t>
      </w:r>
    </w:p>
    <w:p w:rsidR="008F34AE" w:rsidRPr="008F34AE" w:rsidRDefault="008F34AE" w:rsidP="008F34AE">
      <w:pPr>
        <w:pStyle w:val="ListParagraph"/>
        <w:rPr>
          <w:sz w:val="28"/>
          <w:szCs w:val="28"/>
          <w:lang w:val="mk-MK"/>
        </w:rPr>
      </w:pPr>
    </w:p>
    <w:p w:rsidR="00C06791" w:rsidRDefault="00C06791" w:rsidP="00781840">
      <w:pPr>
        <w:jc w:val="center"/>
        <w:rPr>
          <w:sz w:val="28"/>
          <w:szCs w:val="28"/>
          <w:lang w:val="mk-MK"/>
        </w:rPr>
        <w:sectPr w:rsidR="00C06791" w:rsidSect="00FC47E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3D69" w:rsidRDefault="00781840" w:rsidP="00781840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Акциски план за работа на Локалниот младински совет на Општина </w:t>
      </w:r>
      <w:r w:rsidR="00C06791">
        <w:rPr>
          <w:sz w:val="28"/>
          <w:szCs w:val="28"/>
          <w:lang w:val="mk-MK"/>
        </w:rPr>
        <w:t>Зрновци</w:t>
      </w:r>
      <w:r>
        <w:rPr>
          <w:sz w:val="28"/>
          <w:szCs w:val="28"/>
          <w:lang w:val="mk-MK"/>
        </w:rPr>
        <w:t xml:space="preserve"> за  202</w:t>
      </w:r>
      <w:r w:rsidR="00C06791">
        <w:rPr>
          <w:sz w:val="28"/>
          <w:szCs w:val="28"/>
          <w:lang w:val="mk-MK"/>
        </w:rPr>
        <w:t>3</w:t>
      </w:r>
    </w:p>
    <w:p w:rsidR="00781840" w:rsidRDefault="00781840" w:rsidP="00781840">
      <w:pPr>
        <w:jc w:val="center"/>
        <w:rPr>
          <w:sz w:val="28"/>
          <w:szCs w:val="28"/>
          <w:lang w:val="mk-MK"/>
        </w:rPr>
      </w:pPr>
    </w:p>
    <w:tbl>
      <w:tblPr>
        <w:tblStyle w:val="LightList-Accent5"/>
        <w:tblpPr w:leftFromText="180" w:rightFromText="180" w:vertAnchor="text" w:tblpXSpec="center" w:tblpY="1"/>
        <w:tblOverlap w:val="never"/>
        <w:tblW w:w="14459" w:type="dxa"/>
        <w:tblLayout w:type="fixed"/>
        <w:tblLook w:val="04A0"/>
      </w:tblPr>
      <w:tblGrid>
        <w:gridCol w:w="2552"/>
        <w:gridCol w:w="2410"/>
        <w:gridCol w:w="3935"/>
        <w:gridCol w:w="2126"/>
        <w:gridCol w:w="1735"/>
        <w:gridCol w:w="1701"/>
      </w:tblGrid>
      <w:tr w:rsidR="00442031" w:rsidTr="00836864">
        <w:trPr>
          <w:cnfStyle w:val="100000000000"/>
          <w:trHeight w:val="684"/>
        </w:trPr>
        <w:tc>
          <w:tcPr>
            <w:cnfStyle w:val="001000000000"/>
            <w:tcW w:w="2552" w:type="dxa"/>
            <w:vAlign w:val="center"/>
          </w:tcPr>
          <w:p w:rsidR="0094306E" w:rsidRPr="00781840" w:rsidRDefault="0094306E" w:rsidP="00C06791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Активност</w:t>
            </w:r>
          </w:p>
        </w:tc>
        <w:tc>
          <w:tcPr>
            <w:tcW w:w="2410" w:type="dxa"/>
            <w:vAlign w:val="center"/>
          </w:tcPr>
          <w:p w:rsidR="0094306E" w:rsidRPr="00781840" w:rsidRDefault="0094306E" w:rsidP="00C06791">
            <w:pPr>
              <w:jc w:val="center"/>
              <w:cnfStyle w:val="100000000000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Цели</w:t>
            </w:r>
          </w:p>
        </w:tc>
        <w:tc>
          <w:tcPr>
            <w:tcW w:w="3935" w:type="dxa"/>
            <w:vAlign w:val="center"/>
          </w:tcPr>
          <w:p w:rsidR="0094306E" w:rsidRPr="00781840" w:rsidRDefault="0094306E" w:rsidP="00C06791">
            <w:pPr>
              <w:jc w:val="center"/>
              <w:cnfStyle w:val="100000000000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Резултати</w:t>
            </w:r>
          </w:p>
        </w:tc>
        <w:tc>
          <w:tcPr>
            <w:tcW w:w="2126" w:type="dxa"/>
            <w:vAlign w:val="center"/>
          </w:tcPr>
          <w:p w:rsidR="0094306E" w:rsidRPr="00781840" w:rsidRDefault="0094306E" w:rsidP="00C06791">
            <w:pPr>
              <w:jc w:val="center"/>
              <w:cnfStyle w:val="100000000000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Имплементација</w:t>
            </w:r>
          </w:p>
        </w:tc>
        <w:tc>
          <w:tcPr>
            <w:tcW w:w="1735" w:type="dxa"/>
            <w:vAlign w:val="center"/>
          </w:tcPr>
          <w:p w:rsidR="0094306E" w:rsidRPr="00781840" w:rsidRDefault="0094306E" w:rsidP="00C06791">
            <w:pPr>
              <w:jc w:val="center"/>
              <w:cnfStyle w:val="100000000000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Период на реализација</w:t>
            </w:r>
          </w:p>
        </w:tc>
        <w:tc>
          <w:tcPr>
            <w:tcW w:w="1701" w:type="dxa"/>
            <w:vAlign w:val="center"/>
          </w:tcPr>
          <w:p w:rsidR="0094306E" w:rsidRPr="00781840" w:rsidRDefault="0094306E" w:rsidP="00C06791">
            <w:pPr>
              <w:jc w:val="center"/>
              <w:cnfStyle w:val="100000000000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Буџет</w:t>
            </w:r>
            <w:r w:rsidR="005A6BA1">
              <w:rPr>
                <w:sz w:val="24"/>
                <w:szCs w:val="24"/>
                <w:lang w:val="mk-MK"/>
              </w:rPr>
              <w:t xml:space="preserve"> (мкд)</w:t>
            </w:r>
          </w:p>
        </w:tc>
      </w:tr>
      <w:tr w:rsidR="00937572" w:rsidTr="002436BF">
        <w:trPr>
          <w:cnfStyle w:val="000000100000"/>
          <w:trHeight w:val="655"/>
        </w:trPr>
        <w:tc>
          <w:tcPr>
            <w:cnfStyle w:val="001000000000"/>
            <w:tcW w:w="14459" w:type="dxa"/>
            <w:gridSpan w:val="6"/>
            <w:shd w:val="clear" w:color="auto" w:fill="8DB3E2" w:themeFill="text2" w:themeFillTint="66"/>
            <w:vAlign w:val="center"/>
          </w:tcPr>
          <w:p w:rsidR="00937572" w:rsidRPr="00937572" w:rsidRDefault="00937572" w:rsidP="00937572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Тема 1: МЛАДИНСКО УЧЕСТВО</w:t>
            </w:r>
          </w:p>
        </w:tc>
      </w:tr>
      <w:tr w:rsidR="00442031" w:rsidTr="00836864">
        <w:trPr>
          <w:trHeight w:val="655"/>
        </w:trPr>
        <w:tc>
          <w:tcPr>
            <w:cnfStyle w:val="001000000000"/>
            <w:tcW w:w="2552" w:type="dxa"/>
          </w:tcPr>
          <w:p w:rsidR="0094306E" w:rsidRPr="002436BF" w:rsidRDefault="00937572" w:rsidP="00836864">
            <w:pPr>
              <w:rPr>
                <w:b w:val="0"/>
                <w:sz w:val="24"/>
                <w:szCs w:val="24"/>
                <w:lang w:val="mk-MK"/>
              </w:rPr>
            </w:pPr>
            <w:r w:rsidRPr="002436BF">
              <w:rPr>
                <w:b w:val="0"/>
                <w:sz w:val="24"/>
                <w:szCs w:val="24"/>
                <w:lang w:val="mk-MK"/>
              </w:rPr>
              <w:t>1.1 Собирање на храна, облека и финансиски средства за млади од социјално загрозени семејства</w:t>
            </w:r>
          </w:p>
        </w:tc>
        <w:tc>
          <w:tcPr>
            <w:tcW w:w="2410" w:type="dxa"/>
          </w:tcPr>
          <w:p w:rsidR="0094306E" w:rsidRPr="00781840" w:rsidRDefault="004C4FD2" w:rsidP="004C4FD2">
            <w:p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Подобрување на материјалната состојба на младите од социјално загрозените семејства</w:t>
            </w:r>
          </w:p>
        </w:tc>
        <w:tc>
          <w:tcPr>
            <w:tcW w:w="3935" w:type="dxa"/>
          </w:tcPr>
          <w:p w:rsidR="0094306E" w:rsidRDefault="004C4FD2" w:rsidP="004C4FD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собрани најмалку 100 парчиња облека за различна возраст</w:t>
            </w:r>
          </w:p>
          <w:p w:rsidR="004C4FD2" w:rsidRPr="004C4FD2" w:rsidRDefault="004C4FD2" w:rsidP="004C4FD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собрани 5.000 мкд</w:t>
            </w:r>
          </w:p>
        </w:tc>
        <w:tc>
          <w:tcPr>
            <w:tcW w:w="2126" w:type="dxa"/>
          </w:tcPr>
          <w:p w:rsidR="0094306E" w:rsidRPr="005A6BA1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Општина Зрновци, заинтересирани граѓани</w:t>
            </w:r>
          </w:p>
        </w:tc>
        <w:tc>
          <w:tcPr>
            <w:tcW w:w="1735" w:type="dxa"/>
          </w:tcPr>
          <w:p w:rsidR="0094306E" w:rsidRPr="00781840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 лето есен 2023</w:t>
            </w:r>
          </w:p>
        </w:tc>
        <w:tc>
          <w:tcPr>
            <w:tcW w:w="1701" w:type="dxa"/>
          </w:tcPr>
          <w:p w:rsidR="0094306E" w:rsidRDefault="0094306E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5A6BA1" w:rsidRPr="00781840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442031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94306E" w:rsidRPr="002436BF" w:rsidRDefault="00937572" w:rsidP="00836864">
            <w:pPr>
              <w:rPr>
                <w:b w:val="0"/>
                <w:sz w:val="24"/>
                <w:szCs w:val="24"/>
                <w:lang w:val="mk-MK"/>
              </w:rPr>
            </w:pPr>
            <w:r w:rsidRPr="002436BF">
              <w:rPr>
                <w:b w:val="0"/>
                <w:sz w:val="24"/>
                <w:szCs w:val="24"/>
                <w:lang w:val="mk-MK"/>
              </w:rPr>
              <w:t xml:space="preserve">1.2 Организирање на крводарителски акции во соработка со Црвен крст – Кочани </w:t>
            </w:r>
            <w:r w:rsidR="00AF75E7">
              <w:rPr>
                <w:b w:val="0"/>
                <w:sz w:val="24"/>
                <w:szCs w:val="24"/>
                <w:lang w:val="mk-MK"/>
              </w:rPr>
              <w:t>и општина З</w:t>
            </w:r>
            <w:r w:rsidRPr="002436BF">
              <w:rPr>
                <w:b w:val="0"/>
                <w:sz w:val="24"/>
                <w:szCs w:val="24"/>
                <w:lang w:val="mk-MK"/>
              </w:rPr>
              <w:t>рновци</w:t>
            </w:r>
          </w:p>
        </w:tc>
        <w:tc>
          <w:tcPr>
            <w:tcW w:w="2410" w:type="dxa"/>
          </w:tcPr>
          <w:p w:rsidR="0094306E" w:rsidRPr="00781840" w:rsidRDefault="005A6BA1" w:rsidP="005A6BA1">
            <w:p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Поттикнување на чуството кај младите за волонтаризам, хуманост</w:t>
            </w:r>
          </w:p>
        </w:tc>
        <w:tc>
          <w:tcPr>
            <w:tcW w:w="3935" w:type="dxa"/>
          </w:tcPr>
          <w:p w:rsidR="0094306E" w:rsidRDefault="005A6BA1" w:rsidP="005A6BA1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Организирани најмалку 2 крводарителски акции</w:t>
            </w:r>
          </w:p>
          <w:p w:rsidR="005A6BA1" w:rsidRPr="005A6BA1" w:rsidRDefault="005A6BA1" w:rsidP="005A6BA1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Собрани најмалку 20 шишиња крв</w:t>
            </w:r>
          </w:p>
        </w:tc>
        <w:tc>
          <w:tcPr>
            <w:tcW w:w="2126" w:type="dxa"/>
          </w:tcPr>
          <w:p w:rsidR="0094306E" w:rsidRPr="00781840" w:rsidRDefault="005A6BA1" w:rsidP="005A6BA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Црвен крст Кочани,Општина Зрновци, заинтересирани граѓани</w:t>
            </w:r>
          </w:p>
        </w:tc>
        <w:tc>
          <w:tcPr>
            <w:tcW w:w="1735" w:type="dxa"/>
          </w:tcPr>
          <w:p w:rsidR="0094306E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</w:t>
            </w:r>
          </w:p>
          <w:p w:rsidR="005A6BA1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зима, 2023</w:t>
            </w:r>
          </w:p>
        </w:tc>
        <w:tc>
          <w:tcPr>
            <w:tcW w:w="1701" w:type="dxa"/>
          </w:tcPr>
          <w:p w:rsidR="0094306E" w:rsidRDefault="0094306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5A6BA1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5A6BA1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442031" w:rsidTr="00836864">
        <w:trPr>
          <w:trHeight w:val="684"/>
        </w:trPr>
        <w:tc>
          <w:tcPr>
            <w:cnfStyle w:val="001000000000"/>
            <w:tcW w:w="2552" w:type="dxa"/>
          </w:tcPr>
          <w:p w:rsidR="0094306E" w:rsidRPr="002436BF" w:rsidRDefault="00937572" w:rsidP="00836864">
            <w:pPr>
              <w:rPr>
                <w:b w:val="0"/>
                <w:sz w:val="24"/>
                <w:szCs w:val="24"/>
                <w:lang w:val="mk-MK"/>
              </w:rPr>
            </w:pPr>
            <w:r w:rsidRPr="002436BF">
              <w:rPr>
                <w:b w:val="0"/>
                <w:sz w:val="24"/>
                <w:szCs w:val="24"/>
                <w:lang w:val="mk-MK"/>
              </w:rPr>
              <w:t>1.3 Организирање и учество на состаноци за вмрежување, соработка и заеднички активности со други ЛМС и организации од регионот</w:t>
            </w:r>
          </w:p>
        </w:tc>
        <w:tc>
          <w:tcPr>
            <w:tcW w:w="2410" w:type="dxa"/>
          </w:tcPr>
          <w:p w:rsidR="0094306E" w:rsidRPr="001375B1" w:rsidRDefault="005A6BA1" w:rsidP="005A6BA1">
            <w:p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Зголемување на капацитетот на ЛМС и неговите членови за младинско делување</w:t>
            </w:r>
          </w:p>
        </w:tc>
        <w:tc>
          <w:tcPr>
            <w:tcW w:w="3935" w:type="dxa"/>
          </w:tcPr>
          <w:p w:rsidR="0094306E" w:rsidRDefault="005A6BA1" w:rsidP="005A6BA1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Организирани најмалку 5 состаноци</w:t>
            </w:r>
          </w:p>
          <w:p w:rsidR="005A6BA1" w:rsidRPr="005A6BA1" w:rsidRDefault="005A6BA1" w:rsidP="005A6BA1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Остварена соработка со најмалку 2 организации од регионот</w:t>
            </w:r>
          </w:p>
        </w:tc>
        <w:tc>
          <w:tcPr>
            <w:tcW w:w="2126" w:type="dxa"/>
          </w:tcPr>
          <w:p w:rsidR="0094306E" w:rsidRPr="00781840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</w:t>
            </w:r>
          </w:p>
        </w:tc>
        <w:tc>
          <w:tcPr>
            <w:tcW w:w="1735" w:type="dxa"/>
          </w:tcPr>
          <w:p w:rsidR="0094306E" w:rsidRPr="00781840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Континуирано во 2023</w:t>
            </w:r>
          </w:p>
        </w:tc>
        <w:tc>
          <w:tcPr>
            <w:tcW w:w="1701" w:type="dxa"/>
          </w:tcPr>
          <w:p w:rsidR="0094306E" w:rsidRDefault="0094306E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5A6BA1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5A6BA1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5A6BA1" w:rsidRPr="00781840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6.000,00</w:t>
            </w:r>
          </w:p>
        </w:tc>
      </w:tr>
      <w:tr w:rsidR="00442031" w:rsidTr="00836864">
        <w:trPr>
          <w:cnfStyle w:val="000000100000"/>
          <w:trHeight w:val="655"/>
        </w:trPr>
        <w:tc>
          <w:tcPr>
            <w:cnfStyle w:val="001000000000"/>
            <w:tcW w:w="2552" w:type="dxa"/>
          </w:tcPr>
          <w:p w:rsidR="001375B1" w:rsidRPr="00696605" w:rsidRDefault="00696605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1.4 </w:t>
            </w:r>
            <w:r w:rsidR="007F25A0">
              <w:rPr>
                <w:b w:val="0"/>
                <w:sz w:val="24"/>
                <w:szCs w:val="24"/>
                <w:lang w:val="mk-MK"/>
              </w:rPr>
              <w:t xml:space="preserve">Организирање на состаноци со цел дефинирање на </w:t>
            </w:r>
            <w:r w:rsidR="007F25A0">
              <w:rPr>
                <w:b w:val="0"/>
                <w:sz w:val="24"/>
                <w:szCs w:val="24"/>
                <w:lang w:val="mk-MK"/>
              </w:rPr>
              <w:lastRenderedPageBreak/>
              <w:t>прироритети за младинско делување, соработка со Советот на општината, Агенцијата за млади и спорт и останати институции</w:t>
            </w:r>
          </w:p>
        </w:tc>
        <w:tc>
          <w:tcPr>
            <w:tcW w:w="2410" w:type="dxa"/>
          </w:tcPr>
          <w:p w:rsidR="0094306E" w:rsidRPr="00781840" w:rsidRDefault="005A6BA1" w:rsidP="005A6BA1">
            <w:p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 xml:space="preserve">Изготвување на годишна програма за работа и </w:t>
            </w:r>
            <w:r>
              <w:rPr>
                <w:sz w:val="24"/>
                <w:szCs w:val="24"/>
                <w:lang w:val="mk-MK"/>
              </w:rPr>
              <w:lastRenderedPageBreak/>
              <w:t>Стратегија за млади</w:t>
            </w:r>
          </w:p>
        </w:tc>
        <w:tc>
          <w:tcPr>
            <w:tcW w:w="3935" w:type="dxa"/>
          </w:tcPr>
          <w:p w:rsidR="0094306E" w:rsidRDefault="005A6BA1" w:rsidP="005A6BA1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Изготвена програма за работа на ЛМС за 2024</w:t>
            </w:r>
          </w:p>
          <w:p w:rsidR="005A6BA1" w:rsidRPr="005A6BA1" w:rsidRDefault="005A6BA1" w:rsidP="005A6BA1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Изготвена Стратегија за </w:t>
            </w:r>
            <w:r>
              <w:rPr>
                <w:sz w:val="24"/>
                <w:szCs w:val="24"/>
                <w:lang w:val="mk-MK"/>
              </w:rPr>
              <w:lastRenderedPageBreak/>
              <w:t>млади на општина Зрновци</w:t>
            </w:r>
          </w:p>
        </w:tc>
        <w:tc>
          <w:tcPr>
            <w:tcW w:w="2126" w:type="dxa"/>
          </w:tcPr>
          <w:p w:rsidR="0094306E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 xml:space="preserve">ЛМС, слузбеник за млади, модератор, </w:t>
            </w:r>
            <w:r>
              <w:rPr>
                <w:sz w:val="24"/>
                <w:szCs w:val="24"/>
                <w:lang w:val="mk-MK"/>
              </w:rPr>
              <w:lastRenderedPageBreak/>
              <w:t>донатор</w:t>
            </w:r>
          </w:p>
        </w:tc>
        <w:tc>
          <w:tcPr>
            <w:tcW w:w="1735" w:type="dxa"/>
          </w:tcPr>
          <w:p w:rsidR="0094306E" w:rsidRPr="005A6BA1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lastRenderedPageBreak/>
              <w:t xml:space="preserve">IV </w:t>
            </w:r>
            <w:r>
              <w:rPr>
                <w:sz w:val="24"/>
                <w:szCs w:val="24"/>
                <w:lang w:val="mk-MK"/>
              </w:rPr>
              <w:t>квартал од 2023</w:t>
            </w:r>
          </w:p>
        </w:tc>
        <w:tc>
          <w:tcPr>
            <w:tcW w:w="1701" w:type="dxa"/>
          </w:tcPr>
          <w:p w:rsidR="0094306E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4.000,00</w:t>
            </w:r>
          </w:p>
        </w:tc>
      </w:tr>
      <w:tr w:rsidR="00836864" w:rsidTr="002436BF">
        <w:trPr>
          <w:trHeight w:val="684"/>
        </w:trPr>
        <w:tc>
          <w:tcPr>
            <w:cnfStyle w:val="001000000000"/>
            <w:tcW w:w="14459" w:type="dxa"/>
            <w:gridSpan w:val="6"/>
            <w:shd w:val="clear" w:color="auto" w:fill="8DB3E2" w:themeFill="text2" w:themeFillTint="66"/>
            <w:vAlign w:val="center"/>
          </w:tcPr>
          <w:p w:rsidR="00836864" w:rsidRPr="00781840" w:rsidRDefault="00836864" w:rsidP="0083686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Тема 2. ЕДУКАЦИЈА НА МЛАДИ</w:t>
            </w:r>
          </w:p>
        </w:tc>
      </w:tr>
      <w:tr w:rsidR="00442031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055A0C" w:rsidRPr="00055A0C" w:rsidRDefault="00836864" w:rsidP="00836864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 xml:space="preserve">2.1 </w:t>
            </w:r>
            <w:r w:rsidR="002436BF">
              <w:rPr>
                <w:b w:val="0"/>
                <w:sz w:val="24"/>
                <w:szCs w:val="24"/>
                <w:lang w:val="mk-MK"/>
              </w:rPr>
              <w:t>Учество на работилници и обуки организирани од ЛМС и други организации</w:t>
            </w:r>
          </w:p>
        </w:tc>
        <w:tc>
          <w:tcPr>
            <w:tcW w:w="2410" w:type="dxa"/>
          </w:tcPr>
          <w:p w:rsidR="0094306E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Едукација на младите во општина Зрновци</w:t>
            </w:r>
          </w:p>
        </w:tc>
        <w:tc>
          <w:tcPr>
            <w:tcW w:w="3935" w:type="dxa"/>
          </w:tcPr>
          <w:p w:rsidR="0094306E" w:rsidRPr="005A6BA1" w:rsidRDefault="005A6BA1" w:rsidP="001275B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учество на најмалку 10 млади во различни обуки</w:t>
            </w:r>
          </w:p>
        </w:tc>
        <w:tc>
          <w:tcPr>
            <w:tcW w:w="2126" w:type="dxa"/>
          </w:tcPr>
          <w:p w:rsidR="0094306E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Донаторски организиации, ЛМС, Општина Зрновци</w:t>
            </w:r>
          </w:p>
        </w:tc>
        <w:tc>
          <w:tcPr>
            <w:tcW w:w="1735" w:type="dxa"/>
          </w:tcPr>
          <w:p w:rsidR="0094306E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тековно во 2023</w:t>
            </w:r>
          </w:p>
        </w:tc>
        <w:tc>
          <w:tcPr>
            <w:tcW w:w="1701" w:type="dxa"/>
          </w:tcPr>
          <w:p w:rsidR="0094306E" w:rsidRPr="00781840" w:rsidRDefault="005A6BA1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6.000,00</w:t>
            </w:r>
          </w:p>
        </w:tc>
      </w:tr>
      <w:tr w:rsidR="00055A0C" w:rsidTr="00836864">
        <w:trPr>
          <w:trHeight w:val="684"/>
        </w:trPr>
        <w:tc>
          <w:tcPr>
            <w:cnfStyle w:val="001000000000"/>
            <w:tcW w:w="2552" w:type="dxa"/>
          </w:tcPr>
          <w:p w:rsidR="00055A0C" w:rsidRPr="00055A0C" w:rsidRDefault="007F25A0" w:rsidP="007F25A0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2.2 Организирање на едукативни настани за младите во општина Зрновци</w:t>
            </w:r>
          </w:p>
        </w:tc>
        <w:tc>
          <w:tcPr>
            <w:tcW w:w="2410" w:type="dxa"/>
          </w:tcPr>
          <w:p w:rsidR="00055A0C" w:rsidRDefault="005A6BA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Едукација на младите во општина Зрновци</w:t>
            </w:r>
          </w:p>
        </w:tc>
        <w:tc>
          <w:tcPr>
            <w:tcW w:w="3935" w:type="dxa"/>
          </w:tcPr>
          <w:p w:rsidR="00055A0C" w:rsidRPr="005A6BA1" w:rsidRDefault="005A6BA1" w:rsidP="005A6BA1">
            <w:pPr>
              <w:pStyle w:val="ListParagraph"/>
              <w:numPr>
                <w:ilvl w:val="0"/>
                <w:numId w:val="1"/>
              </w:num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Организирање на најмалку 2 настани/ едукација/ презентација</w:t>
            </w:r>
          </w:p>
        </w:tc>
        <w:tc>
          <w:tcPr>
            <w:tcW w:w="2126" w:type="dxa"/>
          </w:tcPr>
          <w:p w:rsidR="00055A0C" w:rsidRDefault="005A6BA1" w:rsidP="005A6BA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општина Зрновци</w:t>
            </w:r>
          </w:p>
        </w:tc>
        <w:tc>
          <w:tcPr>
            <w:tcW w:w="1735" w:type="dxa"/>
          </w:tcPr>
          <w:p w:rsidR="00055A0C" w:rsidRDefault="00381307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тековно во 2023</w:t>
            </w:r>
          </w:p>
        </w:tc>
        <w:tc>
          <w:tcPr>
            <w:tcW w:w="1701" w:type="dxa"/>
          </w:tcPr>
          <w:p w:rsidR="00055A0C" w:rsidRDefault="00055A0C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381307" w:rsidRPr="00781840" w:rsidRDefault="00381307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10.000,00</w:t>
            </w:r>
          </w:p>
        </w:tc>
      </w:tr>
      <w:tr w:rsidR="00836864" w:rsidTr="002436BF">
        <w:trPr>
          <w:cnfStyle w:val="000000100000"/>
          <w:trHeight w:val="684"/>
        </w:trPr>
        <w:tc>
          <w:tcPr>
            <w:cnfStyle w:val="001000000000"/>
            <w:tcW w:w="14459" w:type="dxa"/>
            <w:gridSpan w:val="6"/>
            <w:shd w:val="clear" w:color="auto" w:fill="8DB3E2" w:themeFill="text2" w:themeFillTint="66"/>
            <w:vAlign w:val="center"/>
          </w:tcPr>
          <w:p w:rsidR="00836864" w:rsidRPr="00781840" w:rsidRDefault="00836864" w:rsidP="0083686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Тема 3. КУЛТУРА</w:t>
            </w:r>
          </w:p>
        </w:tc>
      </w:tr>
      <w:tr w:rsidR="00442031" w:rsidTr="00836864">
        <w:trPr>
          <w:trHeight w:val="684"/>
        </w:trPr>
        <w:tc>
          <w:tcPr>
            <w:cnfStyle w:val="001000000000"/>
            <w:tcW w:w="2552" w:type="dxa"/>
          </w:tcPr>
          <w:p w:rsidR="00442031" w:rsidRDefault="00836864" w:rsidP="00836864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 xml:space="preserve">3.1 </w:t>
            </w:r>
            <w:r w:rsidR="00AF75E7">
              <w:rPr>
                <w:b w:val="0"/>
                <w:sz w:val="24"/>
                <w:szCs w:val="24"/>
                <w:lang w:val="mk-MK"/>
              </w:rPr>
              <w:t>Организирање на музички хепенинг</w:t>
            </w:r>
          </w:p>
        </w:tc>
        <w:tc>
          <w:tcPr>
            <w:tcW w:w="2410" w:type="dxa"/>
          </w:tcPr>
          <w:p w:rsidR="00442031" w:rsidRDefault="00D944CD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Збогатување на културната понуда кај младите во општина Зрновци</w:t>
            </w:r>
          </w:p>
        </w:tc>
        <w:tc>
          <w:tcPr>
            <w:tcW w:w="3935" w:type="dxa"/>
          </w:tcPr>
          <w:p w:rsidR="00442031" w:rsidRPr="00D944CD" w:rsidRDefault="00D944CD" w:rsidP="00D944CD">
            <w:pPr>
              <w:pStyle w:val="ListParagraph"/>
              <w:numPr>
                <w:ilvl w:val="0"/>
                <w:numId w:val="1"/>
              </w:num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Организирање на  најмалку 2 хепенинга</w:t>
            </w:r>
          </w:p>
        </w:tc>
        <w:tc>
          <w:tcPr>
            <w:tcW w:w="2126" w:type="dxa"/>
          </w:tcPr>
          <w:p w:rsidR="00442031" w:rsidRPr="00D944CD" w:rsidRDefault="00D944CD" w:rsidP="00C06791">
            <w:pPr>
              <w:jc w:val="center"/>
              <w:cnfStyle w:val="000000000000"/>
              <w:rPr>
                <w:lang w:val="mk-MK"/>
              </w:rPr>
            </w:pPr>
            <w:r>
              <w:rPr>
                <w:lang w:val="mk-MK"/>
              </w:rPr>
              <w:t>ЛМС, општина Зрновци</w:t>
            </w:r>
          </w:p>
        </w:tc>
        <w:tc>
          <w:tcPr>
            <w:tcW w:w="1735" w:type="dxa"/>
          </w:tcPr>
          <w:p w:rsidR="00442031" w:rsidRDefault="00D944CD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 есен, 2023</w:t>
            </w:r>
          </w:p>
        </w:tc>
        <w:tc>
          <w:tcPr>
            <w:tcW w:w="1701" w:type="dxa"/>
          </w:tcPr>
          <w:p w:rsidR="00442031" w:rsidRDefault="00442031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D944CD" w:rsidRPr="00781840" w:rsidRDefault="00D944CD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10.000,00</w:t>
            </w:r>
          </w:p>
        </w:tc>
      </w:tr>
      <w:tr w:rsidR="00442031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442031" w:rsidRPr="00442031" w:rsidRDefault="00696605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3.2 Организирање на ликовна колонија</w:t>
            </w:r>
          </w:p>
        </w:tc>
        <w:tc>
          <w:tcPr>
            <w:tcW w:w="2410" w:type="dxa"/>
          </w:tcPr>
          <w:p w:rsidR="00442031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Поттикнување на младите на творење</w:t>
            </w:r>
          </w:p>
        </w:tc>
        <w:tc>
          <w:tcPr>
            <w:tcW w:w="3935" w:type="dxa"/>
          </w:tcPr>
          <w:p w:rsidR="00442031" w:rsidRPr="00D944CD" w:rsidRDefault="00D944CD" w:rsidP="001275B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Организирана втората по ред ликовна колонија</w:t>
            </w:r>
          </w:p>
        </w:tc>
        <w:tc>
          <w:tcPr>
            <w:tcW w:w="2126" w:type="dxa"/>
          </w:tcPr>
          <w:p w:rsidR="00442031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ОУ Синиша стоилов, ЛМС, општина Зрновци</w:t>
            </w:r>
          </w:p>
        </w:tc>
        <w:tc>
          <w:tcPr>
            <w:tcW w:w="1735" w:type="dxa"/>
          </w:tcPr>
          <w:p w:rsidR="00442031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есен, 2023</w:t>
            </w:r>
          </w:p>
        </w:tc>
        <w:tc>
          <w:tcPr>
            <w:tcW w:w="1701" w:type="dxa"/>
          </w:tcPr>
          <w:p w:rsidR="00442031" w:rsidRPr="00781840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6.000,00</w:t>
            </w:r>
          </w:p>
        </w:tc>
      </w:tr>
      <w:tr w:rsidR="00836864" w:rsidTr="00836864">
        <w:trPr>
          <w:trHeight w:val="684"/>
        </w:trPr>
        <w:tc>
          <w:tcPr>
            <w:cnfStyle w:val="001000000000"/>
            <w:tcW w:w="2552" w:type="dxa"/>
          </w:tcPr>
          <w:p w:rsidR="00836864" w:rsidRPr="00442031" w:rsidRDefault="00696605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3.3 Организирање на фолклорни концерти</w:t>
            </w:r>
          </w:p>
        </w:tc>
        <w:tc>
          <w:tcPr>
            <w:tcW w:w="2410" w:type="dxa"/>
          </w:tcPr>
          <w:p w:rsidR="00836864" w:rsidRDefault="00D944CD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Збогатување на културната понуда кај младите во општина Зрновци</w:t>
            </w:r>
          </w:p>
        </w:tc>
        <w:tc>
          <w:tcPr>
            <w:tcW w:w="3935" w:type="dxa"/>
          </w:tcPr>
          <w:p w:rsidR="00836864" w:rsidRPr="00D944CD" w:rsidRDefault="00D944CD" w:rsidP="00D944CD">
            <w:pPr>
              <w:pStyle w:val="ListParagraph"/>
              <w:numPr>
                <w:ilvl w:val="0"/>
                <w:numId w:val="1"/>
              </w:num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Организирање на најмалку 2 фолклорни концерти</w:t>
            </w:r>
          </w:p>
        </w:tc>
        <w:tc>
          <w:tcPr>
            <w:tcW w:w="2126" w:type="dxa"/>
          </w:tcPr>
          <w:p w:rsidR="00836864" w:rsidRDefault="00D944CD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ФА Љупчо Сантов- Оризари, општина зрновци</w:t>
            </w:r>
          </w:p>
        </w:tc>
        <w:tc>
          <w:tcPr>
            <w:tcW w:w="1735" w:type="dxa"/>
          </w:tcPr>
          <w:p w:rsidR="00836864" w:rsidRDefault="00D944CD" w:rsidP="00D944CD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 есен, 2023</w:t>
            </w:r>
          </w:p>
        </w:tc>
        <w:tc>
          <w:tcPr>
            <w:tcW w:w="1701" w:type="dxa"/>
          </w:tcPr>
          <w:p w:rsidR="00836864" w:rsidRDefault="00836864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D944CD" w:rsidRPr="00781840" w:rsidRDefault="00D944CD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6.000,00</w:t>
            </w:r>
          </w:p>
        </w:tc>
      </w:tr>
      <w:tr w:rsidR="00696605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696605" w:rsidRDefault="00696605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lastRenderedPageBreak/>
              <w:t>3.4 Организирање на поетски и литературни читања</w:t>
            </w:r>
          </w:p>
        </w:tc>
        <w:tc>
          <w:tcPr>
            <w:tcW w:w="2410" w:type="dxa"/>
          </w:tcPr>
          <w:p w:rsidR="00696605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Поттикнување на младите на литературно творештво</w:t>
            </w:r>
          </w:p>
        </w:tc>
        <w:tc>
          <w:tcPr>
            <w:tcW w:w="3935" w:type="dxa"/>
          </w:tcPr>
          <w:p w:rsidR="00696605" w:rsidRPr="00D944CD" w:rsidRDefault="00D944CD" w:rsidP="00D20046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Организирани најмалку 2 настана од оваа област</w:t>
            </w:r>
          </w:p>
        </w:tc>
        <w:tc>
          <w:tcPr>
            <w:tcW w:w="2126" w:type="dxa"/>
          </w:tcPr>
          <w:p w:rsidR="00696605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ОУ Синиша Стоилов – Зрновци, ЛМС</w:t>
            </w:r>
          </w:p>
        </w:tc>
        <w:tc>
          <w:tcPr>
            <w:tcW w:w="1735" w:type="dxa"/>
          </w:tcPr>
          <w:p w:rsidR="00696605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 есен,2023</w:t>
            </w:r>
          </w:p>
        </w:tc>
        <w:tc>
          <w:tcPr>
            <w:tcW w:w="1701" w:type="dxa"/>
          </w:tcPr>
          <w:p w:rsidR="00696605" w:rsidRDefault="00696605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D944CD" w:rsidRPr="00781840" w:rsidRDefault="00D944CD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696605" w:rsidTr="00836864">
        <w:trPr>
          <w:trHeight w:val="684"/>
        </w:trPr>
        <w:tc>
          <w:tcPr>
            <w:cnfStyle w:val="001000000000"/>
            <w:tcW w:w="2552" w:type="dxa"/>
          </w:tcPr>
          <w:p w:rsidR="00696605" w:rsidRDefault="00696605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3.5 Организирање на акција за собирање на книги и оформување на библиотека во Зрновци</w:t>
            </w:r>
          </w:p>
        </w:tc>
        <w:tc>
          <w:tcPr>
            <w:tcW w:w="2410" w:type="dxa"/>
          </w:tcPr>
          <w:p w:rsidR="00696605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Формирање на општинска библиотека во с.Зрновци</w:t>
            </w:r>
          </w:p>
        </w:tc>
        <w:tc>
          <w:tcPr>
            <w:tcW w:w="3935" w:type="dxa"/>
          </w:tcPr>
          <w:p w:rsidR="00696605" w:rsidRPr="00D20046" w:rsidRDefault="00D20046" w:rsidP="00D20046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собрани најмалку 200 книги</w:t>
            </w:r>
          </w:p>
        </w:tc>
        <w:tc>
          <w:tcPr>
            <w:tcW w:w="2126" w:type="dxa"/>
          </w:tcPr>
          <w:p w:rsidR="00696605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општина Зрновци, ОУ Синиша Стоилов - Зрновци</w:t>
            </w:r>
          </w:p>
        </w:tc>
        <w:tc>
          <w:tcPr>
            <w:tcW w:w="1735" w:type="dxa"/>
          </w:tcPr>
          <w:p w:rsidR="00696605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лето, 2023</w:t>
            </w:r>
          </w:p>
        </w:tc>
        <w:tc>
          <w:tcPr>
            <w:tcW w:w="1701" w:type="dxa"/>
          </w:tcPr>
          <w:p w:rsidR="00696605" w:rsidRPr="00781840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5D4B4C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5D4B4C" w:rsidRDefault="005D4B4C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3.6 Организирање на првоаприлски маскенбал</w:t>
            </w:r>
          </w:p>
        </w:tc>
        <w:tc>
          <w:tcPr>
            <w:tcW w:w="2410" w:type="dxa"/>
          </w:tcPr>
          <w:p w:rsidR="005D4B4C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Збогатување на културната понуда кај младите во општина Зрновци</w:t>
            </w:r>
          </w:p>
        </w:tc>
        <w:tc>
          <w:tcPr>
            <w:tcW w:w="3935" w:type="dxa"/>
          </w:tcPr>
          <w:p w:rsidR="005D4B4C" w:rsidRPr="00D20046" w:rsidRDefault="00D20046" w:rsidP="00D20046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 настан - маскенбал</w:t>
            </w:r>
          </w:p>
        </w:tc>
        <w:tc>
          <w:tcPr>
            <w:tcW w:w="2126" w:type="dxa"/>
          </w:tcPr>
          <w:p w:rsidR="005D4B4C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</w:t>
            </w:r>
          </w:p>
        </w:tc>
        <w:tc>
          <w:tcPr>
            <w:tcW w:w="1735" w:type="dxa"/>
          </w:tcPr>
          <w:p w:rsidR="005D4B4C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април,2023</w:t>
            </w:r>
          </w:p>
        </w:tc>
        <w:tc>
          <w:tcPr>
            <w:tcW w:w="1701" w:type="dxa"/>
          </w:tcPr>
          <w:p w:rsidR="005D4B4C" w:rsidRPr="00781840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836864" w:rsidTr="002436BF">
        <w:trPr>
          <w:trHeight w:val="684"/>
        </w:trPr>
        <w:tc>
          <w:tcPr>
            <w:cnfStyle w:val="001000000000"/>
            <w:tcW w:w="14459" w:type="dxa"/>
            <w:gridSpan w:val="6"/>
            <w:shd w:val="clear" w:color="auto" w:fill="8DB3E2" w:themeFill="text2" w:themeFillTint="66"/>
            <w:vAlign w:val="center"/>
          </w:tcPr>
          <w:p w:rsidR="00836864" w:rsidRPr="00781840" w:rsidRDefault="00836864" w:rsidP="0083686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Тема 4. СПОРТ</w:t>
            </w:r>
          </w:p>
        </w:tc>
      </w:tr>
      <w:tr w:rsidR="00836864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836864" w:rsidRPr="00442031" w:rsidRDefault="00836864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4.1</w:t>
            </w:r>
            <w:r w:rsidR="00696605">
              <w:rPr>
                <w:b w:val="0"/>
                <w:sz w:val="24"/>
                <w:szCs w:val="24"/>
                <w:lang w:val="mk-MK"/>
              </w:rPr>
              <w:t xml:space="preserve"> Организирање на крос</w:t>
            </w:r>
          </w:p>
        </w:tc>
        <w:tc>
          <w:tcPr>
            <w:tcW w:w="2410" w:type="dxa"/>
          </w:tcPr>
          <w:p w:rsidR="00836864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Збогатување на палетата спортски настани на локално ниво</w:t>
            </w:r>
          </w:p>
        </w:tc>
        <w:tc>
          <w:tcPr>
            <w:tcW w:w="3935" w:type="dxa"/>
          </w:tcPr>
          <w:p w:rsidR="00836864" w:rsidRPr="00D20046" w:rsidRDefault="00D20046" w:rsidP="00D20046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 крос</w:t>
            </w:r>
          </w:p>
        </w:tc>
        <w:tc>
          <w:tcPr>
            <w:tcW w:w="2126" w:type="dxa"/>
          </w:tcPr>
          <w:p w:rsidR="00836864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ОУ Синиша Стоилов – Зрновци, општина Зрновци</w:t>
            </w:r>
          </w:p>
        </w:tc>
        <w:tc>
          <w:tcPr>
            <w:tcW w:w="1735" w:type="dxa"/>
          </w:tcPr>
          <w:p w:rsidR="00836864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 2023</w:t>
            </w:r>
          </w:p>
        </w:tc>
        <w:tc>
          <w:tcPr>
            <w:tcW w:w="1701" w:type="dxa"/>
          </w:tcPr>
          <w:p w:rsidR="00836864" w:rsidRDefault="00836864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D20046" w:rsidRPr="00781840" w:rsidRDefault="00D20046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5.000,00</w:t>
            </w:r>
          </w:p>
        </w:tc>
      </w:tr>
      <w:tr w:rsidR="00836864" w:rsidTr="00836864">
        <w:trPr>
          <w:trHeight w:val="684"/>
        </w:trPr>
        <w:tc>
          <w:tcPr>
            <w:cnfStyle w:val="001000000000"/>
            <w:tcW w:w="2552" w:type="dxa"/>
          </w:tcPr>
          <w:p w:rsidR="00836864" w:rsidRPr="00442031" w:rsidRDefault="00696605" w:rsidP="00696605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4.2 Организирање на фудбалски натпревар</w:t>
            </w:r>
          </w:p>
        </w:tc>
        <w:tc>
          <w:tcPr>
            <w:tcW w:w="2410" w:type="dxa"/>
          </w:tcPr>
          <w:p w:rsidR="00836864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Збогатување на палетата спортски настани на локално ниво</w:t>
            </w:r>
          </w:p>
        </w:tc>
        <w:tc>
          <w:tcPr>
            <w:tcW w:w="3935" w:type="dxa"/>
          </w:tcPr>
          <w:p w:rsidR="00836864" w:rsidRPr="00D20046" w:rsidRDefault="00D20046" w:rsidP="00D20046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 фудбалски турнир</w:t>
            </w:r>
          </w:p>
        </w:tc>
        <w:tc>
          <w:tcPr>
            <w:tcW w:w="2126" w:type="dxa"/>
          </w:tcPr>
          <w:p w:rsidR="00836864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општина Зрновци</w:t>
            </w:r>
          </w:p>
        </w:tc>
        <w:tc>
          <w:tcPr>
            <w:tcW w:w="1735" w:type="dxa"/>
          </w:tcPr>
          <w:p w:rsidR="00836864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лето,2023</w:t>
            </w:r>
          </w:p>
        </w:tc>
        <w:tc>
          <w:tcPr>
            <w:tcW w:w="1701" w:type="dxa"/>
          </w:tcPr>
          <w:p w:rsidR="00836864" w:rsidRDefault="00836864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D20046" w:rsidRPr="00781840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5.000,00</w:t>
            </w:r>
          </w:p>
        </w:tc>
      </w:tr>
      <w:tr w:rsidR="002436BF" w:rsidTr="002436BF">
        <w:trPr>
          <w:cnfStyle w:val="000000100000"/>
          <w:trHeight w:val="684"/>
        </w:trPr>
        <w:tc>
          <w:tcPr>
            <w:cnfStyle w:val="001000000000"/>
            <w:tcW w:w="14459" w:type="dxa"/>
            <w:gridSpan w:val="6"/>
            <w:shd w:val="clear" w:color="auto" w:fill="8DB3E2" w:themeFill="text2" w:themeFillTint="66"/>
            <w:vAlign w:val="center"/>
          </w:tcPr>
          <w:p w:rsidR="002436BF" w:rsidRPr="00781840" w:rsidRDefault="002436BF" w:rsidP="002436B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Тема 5. ЕКОЛОГИЈА</w:t>
            </w:r>
          </w:p>
        </w:tc>
      </w:tr>
      <w:tr w:rsidR="002436BF" w:rsidTr="00836864">
        <w:trPr>
          <w:trHeight w:val="684"/>
        </w:trPr>
        <w:tc>
          <w:tcPr>
            <w:cnfStyle w:val="001000000000"/>
            <w:tcW w:w="2552" w:type="dxa"/>
          </w:tcPr>
          <w:p w:rsidR="002436BF" w:rsidRPr="00442031" w:rsidRDefault="002436BF" w:rsidP="002436BF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 xml:space="preserve">5.1 </w:t>
            </w:r>
            <w:r w:rsidR="00696605">
              <w:rPr>
                <w:b w:val="0"/>
                <w:sz w:val="24"/>
                <w:szCs w:val="24"/>
                <w:lang w:val="mk-MK"/>
              </w:rPr>
              <w:t>Спроведување на еко акции за чистење на отпад</w:t>
            </w:r>
          </w:p>
        </w:tc>
        <w:tc>
          <w:tcPr>
            <w:tcW w:w="2410" w:type="dxa"/>
          </w:tcPr>
          <w:p w:rsidR="002436BF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Разубавување на околината на Зрновци</w:t>
            </w:r>
          </w:p>
        </w:tc>
        <w:tc>
          <w:tcPr>
            <w:tcW w:w="3935" w:type="dxa"/>
          </w:tcPr>
          <w:p w:rsidR="002436BF" w:rsidRPr="00D20046" w:rsidRDefault="00D20046" w:rsidP="00D20046">
            <w:pPr>
              <w:pStyle w:val="ListParagraph"/>
              <w:numPr>
                <w:ilvl w:val="0"/>
                <w:numId w:val="1"/>
              </w:num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организирани најмалку 2 акции</w:t>
            </w:r>
          </w:p>
        </w:tc>
        <w:tc>
          <w:tcPr>
            <w:tcW w:w="2126" w:type="dxa"/>
          </w:tcPr>
          <w:p w:rsidR="002436BF" w:rsidRDefault="00D20046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КЈП Водна Кула, општина зрновци, ОУ Синиша Стоилов</w:t>
            </w:r>
          </w:p>
        </w:tc>
        <w:tc>
          <w:tcPr>
            <w:tcW w:w="1735" w:type="dxa"/>
          </w:tcPr>
          <w:p w:rsidR="002436BF" w:rsidRDefault="00510125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 есен , 2023</w:t>
            </w:r>
          </w:p>
        </w:tc>
        <w:tc>
          <w:tcPr>
            <w:tcW w:w="1701" w:type="dxa"/>
          </w:tcPr>
          <w:p w:rsidR="002436BF" w:rsidRDefault="002436BF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</w:p>
          <w:p w:rsidR="00510125" w:rsidRPr="00781840" w:rsidRDefault="00510125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2436BF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2436BF" w:rsidRDefault="00696605" w:rsidP="002436BF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lastRenderedPageBreak/>
              <w:t>5.2 Спроведување на кампањи за Чисто Зрновци и рециклирање</w:t>
            </w:r>
          </w:p>
        </w:tc>
        <w:tc>
          <w:tcPr>
            <w:tcW w:w="2410" w:type="dxa"/>
          </w:tcPr>
          <w:p w:rsidR="002436BF" w:rsidRDefault="00510125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Заштита на природата на локално ниво</w:t>
            </w:r>
          </w:p>
        </w:tc>
        <w:tc>
          <w:tcPr>
            <w:tcW w:w="3935" w:type="dxa"/>
          </w:tcPr>
          <w:p w:rsidR="002436BF" w:rsidRPr="00510125" w:rsidRDefault="001275BE" w:rsidP="001275B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организирана еколошка кампања </w:t>
            </w:r>
          </w:p>
        </w:tc>
        <w:tc>
          <w:tcPr>
            <w:tcW w:w="2126" w:type="dxa"/>
          </w:tcPr>
          <w:p w:rsidR="002436BF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општина Зрновци, КЈП Водна Кула</w:t>
            </w:r>
          </w:p>
        </w:tc>
        <w:tc>
          <w:tcPr>
            <w:tcW w:w="1735" w:type="dxa"/>
          </w:tcPr>
          <w:p w:rsidR="002436BF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пролет, 2023</w:t>
            </w:r>
          </w:p>
        </w:tc>
        <w:tc>
          <w:tcPr>
            <w:tcW w:w="1701" w:type="dxa"/>
          </w:tcPr>
          <w:p w:rsidR="002436BF" w:rsidRDefault="002436BF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1275BE" w:rsidRPr="00781840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2436BF" w:rsidTr="00836864">
        <w:trPr>
          <w:trHeight w:val="684"/>
        </w:trPr>
        <w:tc>
          <w:tcPr>
            <w:cnfStyle w:val="001000000000"/>
            <w:tcW w:w="2552" w:type="dxa"/>
          </w:tcPr>
          <w:p w:rsidR="002436BF" w:rsidRDefault="00696605" w:rsidP="002436BF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5.3 Организирање на литературни и ликовни активности со еколошка содржина</w:t>
            </w:r>
          </w:p>
        </w:tc>
        <w:tc>
          <w:tcPr>
            <w:tcW w:w="2410" w:type="dxa"/>
          </w:tcPr>
          <w:p w:rsidR="002436BF" w:rsidRDefault="001275BE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Подигање на свеста кај младите за заштита на животната средина преку творење</w:t>
            </w:r>
          </w:p>
        </w:tc>
        <w:tc>
          <w:tcPr>
            <w:tcW w:w="3935" w:type="dxa"/>
          </w:tcPr>
          <w:p w:rsidR="002436BF" w:rsidRPr="001275BE" w:rsidRDefault="001275BE" w:rsidP="001275B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организирани најмалку две активности</w:t>
            </w:r>
          </w:p>
        </w:tc>
        <w:tc>
          <w:tcPr>
            <w:tcW w:w="2126" w:type="dxa"/>
          </w:tcPr>
          <w:p w:rsidR="002436BF" w:rsidRDefault="001275BE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ОУ Синиша Стоилов - Зрновци</w:t>
            </w:r>
          </w:p>
        </w:tc>
        <w:tc>
          <w:tcPr>
            <w:tcW w:w="1735" w:type="dxa"/>
          </w:tcPr>
          <w:p w:rsidR="002436BF" w:rsidRDefault="001275BE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есен,2023</w:t>
            </w:r>
          </w:p>
        </w:tc>
        <w:tc>
          <w:tcPr>
            <w:tcW w:w="1701" w:type="dxa"/>
          </w:tcPr>
          <w:p w:rsidR="002436BF" w:rsidRPr="00781840" w:rsidRDefault="001275BE" w:rsidP="00C06791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</w:tr>
      <w:tr w:rsidR="00696605" w:rsidTr="00836864">
        <w:trPr>
          <w:cnfStyle w:val="000000100000"/>
          <w:trHeight w:val="684"/>
        </w:trPr>
        <w:tc>
          <w:tcPr>
            <w:cnfStyle w:val="001000000000"/>
            <w:tcW w:w="2552" w:type="dxa"/>
          </w:tcPr>
          <w:p w:rsidR="00696605" w:rsidRDefault="00696605" w:rsidP="002436BF">
            <w:pPr>
              <w:rPr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4"/>
                <w:szCs w:val="24"/>
                <w:lang w:val="mk-MK"/>
              </w:rPr>
              <w:t>5.4 Учество во акции за пошумување</w:t>
            </w:r>
          </w:p>
        </w:tc>
        <w:tc>
          <w:tcPr>
            <w:tcW w:w="2410" w:type="dxa"/>
          </w:tcPr>
          <w:p w:rsidR="00696605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Подигање на свеста кај младите за заштита на животната средина</w:t>
            </w:r>
          </w:p>
        </w:tc>
        <w:tc>
          <w:tcPr>
            <w:tcW w:w="3935" w:type="dxa"/>
          </w:tcPr>
          <w:p w:rsidR="00696605" w:rsidRPr="001275BE" w:rsidRDefault="001275BE" w:rsidP="001275BE">
            <w:pPr>
              <w:pStyle w:val="ListParagraph"/>
              <w:numPr>
                <w:ilvl w:val="0"/>
                <w:numId w:val="1"/>
              </w:num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организирана најмалку една акција за пошумување</w:t>
            </w:r>
          </w:p>
        </w:tc>
        <w:tc>
          <w:tcPr>
            <w:tcW w:w="2126" w:type="dxa"/>
          </w:tcPr>
          <w:p w:rsidR="00696605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Општина зрновци, КЈП Водна Кула, ОУ Синиша Стоилов - Зрновци</w:t>
            </w:r>
          </w:p>
        </w:tc>
        <w:tc>
          <w:tcPr>
            <w:tcW w:w="1735" w:type="dxa"/>
          </w:tcPr>
          <w:p w:rsidR="00696605" w:rsidRDefault="00696605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1275BE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1275BE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зима, 2023</w:t>
            </w:r>
          </w:p>
        </w:tc>
        <w:tc>
          <w:tcPr>
            <w:tcW w:w="1701" w:type="dxa"/>
          </w:tcPr>
          <w:p w:rsidR="00696605" w:rsidRDefault="00696605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</w:p>
          <w:p w:rsidR="001275BE" w:rsidRPr="00781840" w:rsidRDefault="001275BE" w:rsidP="00C06791">
            <w:pPr>
              <w:jc w:val="center"/>
              <w:cnfStyle w:val="0000001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5.000,00</w:t>
            </w:r>
          </w:p>
        </w:tc>
      </w:tr>
      <w:tr w:rsidR="001275BE" w:rsidTr="001275BE">
        <w:trPr>
          <w:trHeight w:val="684"/>
        </w:trPr>
        <w:tc>
          <w:tcPr>
            <w:cnfStyle w:val="001000000000"/>
            <w:tcW w:w="12758" w:type="dxa"/>
            <w:gridSpan w:val="5"/>
            <w:vAlign w:val="center"/>
          </w:tcPr>
          <w:p w:rsidR="001275BE" w:rsidRDefault="001275BE" w:rsidP="001275BE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1701" w:type="dxa"/>
            <w:vAlign w:val="center"/>
          </w:tcPr>
          <w:p w:rsidR="001275BE" w:rsidRDefault="001275BE" w:rsidP="001275BE">
            <w:pPr>
              <w:jc w:val="center"/>
              <w:cnfStyle w:val="00000000000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53.000,00</w:t>
            </w:r>
          </w:p>
        </w:tc>
      </w:tr>
    </w:tbl>
    <w:p w:rsidR="00781840" w:rsidRDefault="00781840" w:rsidP="00781840">
      <w:pPr>
        <w:jc w:val="center"/>
        <w:rPr>
          <w:sz w:val="28"/>
          <w:szCs w:val="28"/>
          <w:lang w:val="mk-MK"/>
        </w:rPr>
      </w:pPr>
    </w:p>
    <w:p w:rsidR="00524008" w:rsidRDefault="00524008" w:rsidP="00781840">
      <w:pPr>
        <w:jc w:val="center"/>
        <w:rPr>
          <w:sz w:val="28"/>
          <w:szCs w:val="28"/>
          <w:lang w:val="mk-MK"/>
        </w:rPr>
      </w:pPr>
    </w:p>
    <w:p w:rsidR="00FC51F2" w:rsidRDefault="00FC51F2" w:rsidP="00781840">
      <w:pPr>
        <w:jc w:val="center"/>
        <w:rPr>
          <w:sz w:val="28"/>
          <w:szCs w:val="28"/>
          <w:lang w:val="mk-MK"/>
        </w:rPr>
      </w:pPr>
    </w:p>
    <w:p w:rsidR="00FC51F2" w:rsidRDefault="00FC51F2" w:rsidP="00781840">
      <w:pPr>
        <w:jc w:val="center"/>
        <w:rPr>
          <w:sz w:val="28"/>
          <w:szCs w:val="28"/>
          <w:lang w:val="mk-MK"/>
        </w:rPr>
      </w:pPr>
    </w:p>
    <w:p w:rsidR="00C06791" w:rsidRDefault="00C06791" w:rsidP="00781840">
      <w:pPr>
        <w:jc w:val="center"/>
        <w:rPr>
          <w:sz w:val="28"/>
          <w:szCs w:val="28"/>
        </w:rPr>
        <w:sectPr w:rsidR="00C06791" w:rsidSect="00C0679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C51F2" w:rsidRPr="007B43B4" w:rsidRDefault="00FC51F2" w:rsidP="00781840">
      <w:pPr>
        <w:jc w:val="center"/>
        <w:rPr>
          <w:sz w:val="28"/>
          <w:szCs w:val="28"/>
        </w:rPr>
      </w:pPr>
    </w:p>
    <w:p w:rsidR="00524008" w:rsidRDefault="00524008" w:rsidP="00FC51F2">
      <w:pPr>
        <w:jc w:val="both"/>
        <w:rPr>
          <w:b/>
          <w:sz w:val="24"/>
          <w:szCs w:val="24"/>
          <w:lang w:val="mk-MK"/>
        </w:rPr>
      </w:pPr>
      <w:r w:rsidRPr="00524008">
        <w:rPr>
          <w:b/>
          <w:sz w:val="24"/>
          <w:szCs w:val="24"/>
          <w:lang w:val="mk-MK"/>
        </w:rPr>
        <w:t>Начин на финансирање</w:t>
      </w:r>
    </w:p>
    <w:p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Според Законот за младинско учество и младински политики од Буџетот на Општина </w:t>
      </w:r>
      <w:r w:rsidR="00C06791">
        <w:rPr>
          <w:sz w:val="24"/>
          <w:szCs w:val="24"/>
          <w:lang w:val="mk-MK"/>
        </w:rPr>
        <w:t>Зрновци</w:t>
      </w:r>
      <w:r>
        <w:rPr>
          <w:sz w:val="24"/>
          <w:szCs w:val="24"/>
          <w:lang w:val="mk-MK"/>
        </w:rPr>
        <w:t xml:space="preserve"> треба да се издвојуваат средства од 0,1% на годишно ниво.</w:t>
      </w:r>
    </w:p>
    <w:p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Финансиските средства за реализација на Годишната програма за работа на ЛМС</w:t>
      </w:r>
      <w:r w:rsidR="00720066">
        <w:rPr>
          <w:sz w:val="24"/>
          <w:szCs w:val="24"/>
          <w:lang w:val="mk-MK"/>
        </w:rPr>
        <w:t xml:space="preserve"> за 202</w:t>
      </w:r>
      <w:r w:rsidR="00C06791">
        <w:rPr>
          <w:sz w:val="24"/>
          <w:szCs w:val="24"/>
          <w:lang w:val="mk-MK"/>
        </w:rPr>
        <w:t>3</w:t>
      </w:r>
      <w:r w:rsidR="00720066">
        <w:rPr>
          <w:sz w:val="24"/>
          <w:szCs w:val="24"/>
          <w:lang w:val="mk-MK"/>
        </w:rPr>
        <w:t xml:space="preserve"> година</w:t>
      </w:r>
      <w:r>
        <w:rPr>
          <w:sz w:val="24"/>
          <w:szCs w:val="24"/>
          <w:lang w:val="mk-MK"/>
        </w:rPr>
        <w:t xml:space="preserve"> се обезбед</w:t>
      </w:r>
      <w:r w:rsidR="007B43B4">
        <w:rPr>
          <w:sz w:val="24"/>
          <w:szCs w:val="24"/>
          <w:lang w:val="mk-MK"/>
        </w:rPr>
        <w:t>ени</w:t>
      </w:r>
      <w:r>
        <w:rPr>
          <w:sz w:val="24"/>
          <w:szCs w:val="24"/>
          <w:lang w:val="mk-MK"/>
        </w:rPr>
        <w:t xml:space="preserve"> од Буџетот на Општина </w:t>
      </w:r>
      <w:r w:rsidR="00C06791">
        <w:rPr>
          <w:sz w:val="24"/>
          <w:szCs w:val="24"/>
          <w:lang w:val="mk-MK"/>
        </w:rPr>
        <w:t>Зрновци</w:t>
      </w:r>
      <w:r>
        <w:rPr>
          <w:sz w:val="24"/>
          <w:szCs w:val="24"/>
          <w:lang w:val="mk-MK"/>
        </w:rPr>
        <w:t xml:space="preserve"> за 202</w:t>
      </w:r>
      <w:r w:rsidR="00C06791">
        <w:rPr>
          <w:sz w:val="24"/>
          <w:szCs w:val="24"/>
          <w:lang w:val="mk-MK"/>
        </w:rPr>
        <w:t>3</w:t>
      </w:r>
      <w:r>
        <w:rPr>
          <w:sz w:val="24"/>
          <w:szCs w:val="24"/>
          <w:lang w:val="mk-MK"/>
        </w:rPr>
        <w:t xml:space="preserve"> година</w:t>
      </w:r>
      <w:r w:rsidR="007B43B4">
        <w:rPr>
          <w:sz w:val="24"/>
          <w:szCs w:val="24"/>
          <w:lang w:val="mk-MK"/>
        </w:rPr>
        <w:t xml:space="preserve"> во износ од </w:t>
      </w:r>
      <w:r w:rsidR="001275BE">
        <w:rPr>
          <w:sz w:val="24"/>
          <w:szCs w:val="24"/>
          <w:lang w:val="mk-MK"/>
        </w:rPr>
        <w:t>60.000,00</w:t>
      </w:r>
      <w:r w:rsidR="007B43B4">
        <w:rPr>
          <w:sz w:val="24"/>
          <w:szCs w:val="24"/>
          <w:lang w:val="mk-MK"/>
        </w:rPr>
        <w:t xml:space="preserve"> денари</w:t>
      </w:r>
      <w:r>
        <w:rPr>
          <w:sz w:val="24"/>
          <w:szCs w:val="24"/>
          <w:lang w:val="mk-MK"/>
        </w:rPr>
        <w:t xml:space="preserve"> со можност и за други извори на финансирање.</w:t>
      </w:r>
    </w:p>
    <w:p w:rsidR="00524008" w:rsidRDefault="00524008" w:rsidP="00FC51F2">
      <w:pPr>
        <w:jc w:val="both"/>
        <w:rPr>
          <w:b/>
          <w:sz w:val="24"/>
          <w:szCs w:val="24"/>
          <w:lang w:val="mk-MK"/>
        </w:rPr>
      </w:pPr>
      <w:r w:rsidRPr="00524008">
        <w:rPr>
          <w:b/>
          <w:sz w:val="24"/>
          <w:szCs w:val="24"/>
          <w:lang w:val="mk-MK"/>
        </w:rPr>
        <w:t>Извршител на програмата</w:t>
      </w:r>
    </w:p>
    <w:p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Задолжен за извршување на активностите предвидени во оваа Програма е Локалниот младински </w:t>
      </w:r>
      <w:r w:rsidR="00070DEB">
        <w:rPr>
          <w:sz w:val="24"/>
          <w:szCs w:val="24"/>
          <w:lang w:val="mk-MK"/>
        </w:rPr>
        <w:t>совет, во соработка со Општина Зрновци</w:t>
      </w:r>
      <w:r>
        <w:rPr>
          <w:sz w:val="24"/>
          <w:szCs w:val="24"/>
          <w:lang w:val="mk-MK"/>
        </w:rPr>
        <w:t xml:space="preserve"> и службеникот за млади во Општина </w:t>
      </w:r>
      <w:r w:rsidR="00070DEB">
        <w:rPr>
          <w:sz w:val="24"/>
          <w:szCs w:val="24"/>
          <w:lang w:val="mk-MK"/>
        </w:rPr>
        <w:t>Зрновци</w:t>
      </w:r>
      <w:r>
        <w:rPr>
          <w:sz w:val="24"/>
          <w:szCs w:val="24"/>
          <w:lang w:val="mk-MK"/>
        </w:rPr>
        <w:t>.</w:t>
      </w:r>
    </w:p>
    <w:p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Локалниот младински совет </w:t>
      </w:r>
      <w:r w:rsidR="002F1672">
        <w:rPr>
          <w:sz w:val="24"/>
          <w:szCs w:val="24"/>
          <w:lang w:val="mk-MK"/>
        </w:rPr>
        <w:t>во соработка со</w:t>
      </w:r>
      <w:r>
        <w:rPr>
          <w:sz w:val="24"/>
          <w:szCs w:val="24"/>
          <w:lang w:val="mk-MK"/>
        </w:rPr>
        <w:t xml:space="preserve"> службеникот за млади во Општина </w:t>
      </w:r>
      <w:r w:rsidR="00070DEB">
        <w:rPr>
          <w:sz w:val="24"/>
          <w:szCs w:val="24"/>
          <w:lang w:val="mk-MK"/>
        </w:rPr>
        <w:t>Зрновци</w:t>
      </w:r>
      <w:r>
        <w:rPr>
          <w:sz w:val="24"/>
          <w:szCs w:val="24"/>
          <w:lang w:val="mk-MK"/>
        </w:rPr>
        <w:t xml:space="preserve"> на годишно ниво изработуваат извештај за работа на ЛМС и реализација на предвидените активности во програмата.</w:t>
      </w:r>
    </w:p>
    <w:p w:rsidR="00524008" w:rsidRDefault="00524008" w:rsidP="00FC51F2">
      <w:pPr>
        <w:jc w:val="both"/>
        <w:rPr>
          <w:b/>
          <w:sz w:val="24"/>
          <w:szCs w:val="24"/>
          <w:lang w:val="mk-MK"/>
        </w:rPr>
      </w:pPr>
      <w:r w:rsidRPr="00524008">
        <w:rPr>
          <w:b/>
          <w:sz w:val="24"/>
          <w:szCs w:val="24"/>
          <w:lang w:val="mk-MK"/>
        </w:rPr>
        <w:t>Завршни одредби</w:t>
      </w:r>
    </w:p>
    <w:p w:rsidR="00FC51F2" w:rsidRDefault="00524008" w:rsidP="002F167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Годишната програма за работа на ЛМС – </w:t>
      </w:r>
      <w:r w:rsidR="00070DEB">
        <w:rPr>
          <w:sz w:val="24"/>
          <w:szCs w:val="24"/>
          <w:lang w:val="mk-MK"/>
        </w:rPr>
        <w:t>Зрновци</w:t>
      </w:r>
      <w:r>
        <w:rPr>
          <w:sz w:val="24"/>
          <w:szCs w:val="24"/>
          <w:lang w:val="mk-MK"/>
        </w:rPr>
        <w:t xml:space="preserve"> влегува на сила од денот на објавување во „Службен гласник на Општина </w:t>
      </w:r>
      <w:r w:rsidR="00070DEB">
        <w:rPr>
          <w:sz w:val="24"/>
          <w:szCs w:val="24"/>
          <w:lang w:val="mk-MK"/>
        </w:rPr>
        <w:t>Зрновци“</w:t>
      </w:r>
      <w:r w:rsidR="002F1672">
        <w:rPr>
          <w:sz w:val="24"/>
          <w:szCs w:val="24"/>
          <w:lang w:val="mk-MK"/>
        </w:rPr>
        <w:t>.</w:t>
      </w:r>
    </w:p>
    <w:p w:rsidR="007B43B4" w:rsidRDefault="007B43B4" w:rsidP="00FC51F2">
      <w:pPr>
        <w:rPr>
          <w:sz w:val="24"/>
          <w:szCs w:val="24"/>
          <w:lang w:val="mk-MK"/>
        </w:rPr>
      </w:pPr>
    </w:p>
    <w:p w:rsidR="002F1672" w:rsidRDefault="002F1672" w:rsidP="00FC51F2">
      <w:pPr>
        <w:rPr>
          <w:sz w:val="24"/>
          <w:szCs w:val="24"/>
          <w:lang w:val="mk-MK"/>
        </w:rPr>
      </w:pPr>
    </w:p>
    <w:p w:rsidR="002F1672" w:rsidRPr="007B3058" w:rsidRDefault="002F1672" w:rsidP="00FC51F2">
      <w:pPr>
        <w:rPr>
          <w:sz w:val="24"/>
          <w:szCs w:val="24"/>
        </w:rPr>
      </w:pPr>
    </w:p>
    <w:p w:rsidR="00FC51F2" w:rsidRPr="007B43B4" w:rsidRDefault="00FC51F2" w:rsidP="00FC51F2">
      <w:pPr>
        <w:pStyle w:val="NoSpacing"/>
        <w:rPr>
          <w:sz w:val="24"/>
          <w:szCs w:val="24"/>
          <w:lang w:val="mk-MK"/>
        </w:rPr>
      </w:pPr>
      <w:r>
        <w:rPr>
          <w:lang w:val="mk-MK"/>
        </w:rPr>
        <w:tab/>
      </w:r>
    </w:p>
    <w:p w:rsidR="00FC51F2" w:rsidRPr="007B43B4" w:rsidRDefault="00FC51F2" w:rsidP="00FC51F2">
      <w:pPr>
        <w:pStyle w:val="NoSpacing"/>
        <w:rPr>
          <w:sz w:val="24"/>
          <w:szCs w:val="24"/>
          <w:lang w:val="mk-MK"/>
        </w:rPr>
      </w:pPr>
      <w:r w:rsidRPr="007B43B4">
        <w:rPr>
          <w:sz w:val="24"/>
          <w:szCs w:val="24"/>
          <w:lang w:val="mk-MK"/>
        </w:rPr>
        <w:t xml:space="preserve">                                                                                 </w:t>
      </w:r>
      <w:r w:rsidR="00070DEB" w:rsidRPr="007B43B4">
        <w:rPr>
          <w:sz w:val="24"/>
          <w:szCs w:val="24"/>
          <w:lang w:val="mk-MK"/>
        </w:rPr>
        <w:t>Локален младински совет на</w:t>
      </w:r>
      <w:r w:rsidRPr="007B43B4">
        <w:rPr>
          <w:sz w:val="24"/>
          <w:szCs w:val="24"/>
          <w:lang w:val="mk-MK"/>
        </w:rPr>
        <w:t xml:space="preserve"> Општина </w:t>
      </w:r>
      <w:r w:rsidR="00070DEB">
        <w:rPr>
          <w:sz w:val="24"/>
          <w:szCs w:val="24"/>
          <w:lang w:val="mk-MK"/>
        </w:rPr>
        <w:t>Зрновци</w:t>
      </w:r>
    </w:p>
    <w:p w:rsidR="00FC51F2" w:rsidRDefault="00FC51F2" w:rsidP="00FC51F2">
      <w:pPr>
        <w:tabs>
          <w:tab w:val="left" w:pos="5175"/>
        </w:tabs>
        <w:rPr>
          <w:sz w:val="24"/>
          <w:szCs w:val="24"/>
          <w:lang w:val="mk-MK"/>
        </w:rPr>
      </w:pPr>
      <w:r w:rsidRPr="007B43B4">
        <w:rPr>
          <w:sz w:val="24"/>
          <w:szCs w:val="24"/>
          <w:lang w:val="mk-MK"/>
        </w:rPr>
        <w:tab/>
      </w:r>
      <w:r w:rsidR="00070DEB">
        <w:rPr>
          <w:sz w:val="24"/>
          <w:szCs w:val="24"/>
          <w:lang w:val="mk-MK"/>
        </w:rPr>
        <w:t xml:space="preserve">                 </w:t>
      </w:r>
      <w:r w:rsidRPr="007B43B4">
        <w:rPr>
          <w:sz w:val="24"/>
          <w:szCs w:val="24"/>
          <w:lang w:val="mk-MK"/>
        </w:rPr>
        <w:t>Претседател</w:t>
      </w:r>
    </w:p>
    <w:p w:rsidR="00070DEB" w:rsidRDefault="00070DEB" w:rsidP="00FC51F2">
      <w:pPr>
        <w:tabs>
          <w:tab w:val="left" w:pos="5175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</w:t>
      </w:r>
      <w:r w:rsidR="0030405F">
        <w:rPr>
          <w:sz w:val="24"/>
          <w:szCs w:val="24"/>
          <w:lang w:val="mk-MK"/>
        </w:rPr>
        <w:t>Елена Ри</w:t>
      </w:r>
      <w:r>
        <w:rPr>
          <w:sz w:val="24"/>
          <w:szCs w:val="24"/>
          <w:lang w:val="mk-MK"/>
        </w:rPr>
        <w:t>стова</w:t>
      </w:r>
    </w:p>
    <w:p w:rsidR="00070DEB" w:rsidRDefault="00070DEB" w:rsidP="00FC51F2">
      <w:pPr>
        <w:tabs>
          <w:tab w:val="left" w:pos="5175"/>
        </w:tabs>
        <w:rPr>
          <w:sz w:val="24"/>
          <w:szCs w:val="24"/>
          <w:lang w:val="mk-MK"/>
        </w:rPr>
      </w:pPr>
    </w:p>
    <w:p w:rsidR="007B43B4" w:rsidRDefault="00070DEB" w:rsidP="001275BE">
      <w:pPr>
        <w:tabs>
          <w:tab w:val="left" w:pos="5175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------------------------------------</w:t>
      </w:r>
    </w:p>
    <w:p w:rsidR="0030405F" w:rsidRPr="007B43B4" w:rsidRDefault="0030405F" w:rsidP="001275BE">
      <w:pPr>
        <w:tabs>
          <w:tab w:val="left" w:pos="5175"/>
        </w:tabs>
        <w:rPr>
          <w:sz w:val="24"/>
          <w:szCs w:val="24"/>
          <w:lang w:val="mk-MK"/>
        </w:rPr>
      </w:pPr>
    </w:p>
    <w:sectPr w:rsidR="0030405F" w:rsidRPr="007B43B4" w:rsidSect="00FC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66" w:rsidRDefault="00443066" w:rsidP="00B73D04">
      <w:pPr>
        <w:spacing w:after="0" w:line="240" w:lineRule="auto"/>
      </w:pPr>
      <w:r>
        <w:separator/>
      </w:r>
    </w:p>
  </w:endnote>
  <w:endnote w:type="continuationSeparator" w:id="1">
    <w:p w:rsidR="00443066" w:rsidRDefault="00443066" w:rsidP="00B7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66" w:rsidRDefault="00443066" w:rsidP="00B73D04">
      <w:pPr>
        <w:spacing w:after="0" w:line="240" w:lineRule="auto"/>
      </w:pPr>
      <w:r>
        <w:separator/>
      </w:r>
    </w:p>
  </w:footnote>
  <w:footnote w:type="continuationSeparator" w:id="1">
    <w:p w:rsidR="00443066" w:rsidRDefault="00443066" w:rsidP="00B7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04" w:rsidRPr="00B73D04" w:rsidRDefault="00196BFB">
    <w:pPr>
      <w:pStyle w:val="Header"/>
      <w:rPr>
        <w:lang w:val="mk-MK"/>
      </w:rPr>
    </w:pPr>
    <w:r w:rsidRPr="00196BF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1040130</wp:posOffset>
          </wp:positionH>
          <wp:positionV relativeFrom="paragraph">
            <wp:posOffset>-251460</wp:posOffset>
          </wp:positionV>
          <wp:extent cx="651510" cy="609600"/>
          <wp:effectExtent l="19050" t="0" r="0" b="0"/>
          <wp:wrapThrough wrapText="bothSides">
            <wp:wrapPolygon edited="0">
              <wp:start x="-632" y="0"/>
              <wp:lineTo x="-632" y="20925"/>
              <wp:lineTo x="21474" y="20925"/>
              <wp:lineTo x="21474" y="0"/>
              <wp:lineTo x="-632" y="0"/>
            </wp:wrapPolygon>
          </wp:wrapThrough>
          <wp:docPr id="2" name="Picture 1" descr="C:\Users\PC\Desktop\logo 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L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9FF">
      <w:rPr>
        <w:lang w:val="mk-MK"/>
      </w:rPr>
      <w:t xml:space="preserve">         </w:t>
    </w:r>
    <w:r>
      <w:rPr>
        <w:lang w:val="mk-MK"/>
      </w:rPr>
      <w:t xml:space="preserve">                                                      </w:t>
    </w:r>
    <w:r w:rsidR="00C06791">
      <w:rPr>
        <w:lang w:val="mk-MK"/>
      </w:rPr>
      <w:t xml:space="preserve">  </w:t>
    </w:r>
    <w:r w:rsidR="00D819FF">
      <w:rPr>
        <w:lang w:val="mk-MK"/>
      </w:rPr>
      <w:t xml:space="preserve">Локален младински совет на Општина </w:t>
    </w:r>
    <w:r>
      <w:rPr>
        <w:lang w:val="mk-MK"/>
      </w:rPr>
      <w:t>Зрновци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43C2"/>
    <w:multiLevelType w:val="hybridMultilevel"/>
    <w:tmpl w:val="5234FEF4"/>
    <w:lvl w:ilvl="0" w:tplc="C3D68D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D69"/>
    <w:rsid w:val="00011E3A"/>
    <w:rsid w:val="0002084D"/>
    <w:rsid w:val="00043F08"/>
    <w:rsid w:val="00055A0C"/>
    <w:rsid w:val="00070DEB"/>
    <w:rsid w:val="00084BA7"/>
    <w:rsid w:val="001275BE"/>
    <w:rsid w:val="001375B1"/>
    <w:rsid w:val="00155540"/>
    <w:rsid w:val="00160523"/>
    <w:rsid w:val="00196BFB"/>
    <w:rsid w:val="002436BF"/>
    <w:rsid w:val="002F1672"/>
    <w:rsid w:val="0030405F"/>
    <w:rsid w:val="00381307"/>
    <w:rsid w:val="00442031"/>
    <w:rsid w:val="00443066"/>
    <w:rsid w:val="004451D8"/>
    <w:rsid w:val="004C4FD2"/>
    <w:rsid w:val="004D02B2"/>
    <w:rsid w:val="004E6384"/>
    <w:rsid w:val="004F70ED"/>
    <w:rsid w:val="00510125"/>
    <w:rsid w:val="00524008"/>
    <w:rsid w:val="005A6BA1"/>
    <w:rsid w:val="005B4ADC"/>
    <w:rsid w:val="005D4B4C"/>
    <w:rsid w:val="00696605"/>
    <w:rsid w:val="006B14AA"/>
    <w:rsid w:val="00720066"/>
    <w:rsid w:val="00753D69"/>
    <w:rsid w:val="00781840"/>
    <w:rsid w:val="0078578C"/>
    <w:rsid w:val="007B3058"/>
    <w:rsid w:val="007B43B4"/>
    <w:rsid w:val="007F25A0"/>
    <w:rsid w:val="00826687"/>
    <w:rsid w:val="00831BB4"/>
    <w:rsid w:val="00836864"/>
    <w:rsid w:val="008F34AE"/>
    <w:rsid w:val="00937572"/>
    <w:rsid w:val="0094306E"/>
    <w:rsid w:val="00980416"/>
    <w:rsid w:val="00982F6B"/>
    <w:rsid w:val="009F4C67"/>
    <w:rsid w:val="00A70B81"/>
    <w:rsid w:val="00AB38B4"/>
    <w:rsid w:val="00AF75E7"/>
    <w:rsid w:val="00B11B69"/>
    <w:rsid w:val="00B73D04"/>
    <w:rsid w:val="00BA54DC"/>
    <w:rsid w:val="00C06791"/>
    <w:rsid w:val="00C07C5F"/>
    <w:rsid w:val="00C13C55"/>
    <w:rsid w:val="00C40770"/>
    <w:rsid w:val="00CA5CE4"/>
    <w:rsid w:val="00D20046"/>
    <w:rsid w:val="00D21AC6"/>
    <w:rsid w:val="00D704AF"/>
    <w:rsid w:val="00D75E2F"/>
    <w:rsid w:val="00D819FF"/>
    <w:rsid w:val="00D944CD"/>
    <w:rsid w:val="00DF7B54"/>
    <w:rsid w:val="00EA5823"/>
    <w:rsid w:val="00FC47ED"/>
    <w:rsid w:val="00FC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AE"/>
    <w:pPr>
      <w:ind w:left="720"/>
      <w:contextualSpacing/>
    </w:pPr>
  </w:style>
  <w:style w:type="table" w:styleId="TableGrid">
    <w:name w:val="Table Grid"/>
    <w:basedOn w:val="TableNormal"/>
    <w:uiPriority w:val="59"/>
    <w:rsid w:val="00781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1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04"/>
  </w:style>
  <w:style w:type="paragraph" w:styleId="Footer">
    <w:name w:val="footer"/>
    <w:basedOn w:val="Normal"/>
    <w:link w:val="FooterChar"/>
    <w:uiPriority w:val="99"/>
    <w:unhideWhenUsed/>
    <w:rsid w:val="00B7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04"/>
  </w:style>
  <w:style w:type="table" w:styleId="LightList-Accent5">
    <w:name w:val="Light List Accent 5"/>
    <w:basedOn w:val="TableNormal"/>
    <w:uiPriority w:val="61"/>
    <w:rsid w:val="00C06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24DD-4A56-4C31-B351-F4400DCD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Matenicarski</dc:creator>
  <cp:lastModifiedBy>PC</cp:lastModifiedBy>
  <cp:revision>16</cp:revision>
  <cp:lastPrinted>2023-02-14T09:09:00Z</cp:lastPrinted>
  <dcterms:created xsi:type="dcterms:W3CDTF">2023-01-18T14:16:00Z</dcterms:created>
  <dcterms:modified xsi:type="dcterms:W3CDTF">2023-02-14T09:24:00Z</dcterms:modified>
</cp:coreProperties>
</file>